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21F14" w14:textId="77777777" w:rsidR="00130844" w:rsidRDefault="00130844" w:rsidP="002C46F3">
      <w:pPr>
        <w:pStyle w:val="AGTEC"/>
        <w:jc w:val="both"/>
      </w:pPr>
    </w:p>
    <w:tbl>
      <w:tblPr>
        <w:tblW w:w="7743" w:type="dxa"/>
        <w:jc w:val="center"/>
        <w:tblLayout w:type="fixed"/>
        <w:tblCellMar>
          <w:left w:w="0" w:type="dxa"/>
          <w:right w:w="0" w:type="dxa"/>
        </w:tblCellMar>
        <w:tblLook w:val="0000" w:firstRow="0" w:lastRow="0" w:firstColumn="0" w:lastColumn="0" w:noHBand="0" w:noVBand="0"/>
      </w:tblPr>
      <w:tblGrid>
        <w:gridCol w:w="2694"/>
        <w:gridCol w:w="3968"/>
        <w:gridCol w:w="556"/>
        <w:gridCol w:w="525"/>
      </w:tblGrid>
      <w:tr w:rsidR="00130844" w14:paraId="5F621F19" w14:textId="77777777" w:rsidTr="0078772C">
        <w:trPr>
          <w:cantSplit/>
          <w:jc w:val="center"/>
        </w:trPr>
        <w:tc>
          <w:tcPr>
            <w:tcW w:w="2694" w:type="dxa"/>
          </w:tcPr>
          <w:p w14:paraId="5F621F15" w14:textId="77777777" w:rsidR="00130844" w:rsidRDefault="00130844">
            <w:pPr>
              <w:pStyle w:val="AGTEC"/>
              <w:rPr>
                <w:sz w:val="28"/>
                <w:szCs w:val="28"/>
              </w:rPr>
            </w:pPr>
            <w:r>
              <w:rPr>
                <w:sz w:val="28"/>
                <w:szCs w:val="28"/>
              </w:rPr>
              <w:t>DOCUMENT    N.</w:t>
            </w:r>
          </w:p>
        </w:tc>
        <w:tc>
          <w:tcPr>
            <w:tcW w:w="3968" w:type="dxa"/>
          </w:tcPr>
          <w:p w14:paraId="5F621F16" w14:textId="77777777" w:rsidR="00130844" w:rsidRDefault="00130844">
            <w:pPr>
              <w:pStyle w:val="AGTEC"/>
              <w:jc w:val="center"/>
              <w:rPr>
                <w:b/>
                <w:bCs/>
                <w:sz w:val="28"/>
                <w:szCs w:val="28"/>
                <w:lang w:val="en-GB"/>
              </w:rPr>
            </w:pPr>
          </w:p>
        </w:tc>
        <w:tc>
          <w:tcPr>
            <w:tcW w:w="556" w:type="dxa"/>
            <w:vAlign w:val="center"/>
          </w:tcPr>
          <w:p w14:paraId="5F621F17" w14:textId="77777777" w:rsidR="00130844" w:rsidRDefault="00130844">
            <w:pPr>
              <w:pStyle w:val="AGTEC"/>
              <w:rPr>
                <w:sz w:val="16"/>
              </w:rPr>
            </w:pPr>
            <w:r>
              <w:rPr>
                <w:sz w:val="16"/>
              </w:rPr>
              <w:t>ISSUE</w:t>
            </w:r>
          </w:p>
        </w:tc>
        <w:tc>
          <w:tcPr>
            <w:tcW w:w="525" w:type="dxa"/>
            <w:vAlign w:val="center"/>
          </w:tcPr>
          <w:p w14:paraId="5F621F18" w14:textId="77777777" w:rsidR="00130844" w:rsidRDefault="00130844">
            <w:pPr>
              <w:pStyle w:val="AGTEC"/>
              <w:jc w:val="center"/>
              <w:rPr>
                <w:b/>
                <w:bCs/>
                <w:sz w:val="28"/>
                <w:szCs w:val="28"/>
                <w:lang w:val="en-GB"/>
              </w:rPr>
            </w:pPr>
          </w:p>
        </w:tc>
      </w:tr>
    </w:tbl>
    <w:p w14:paraId="5F621F1A" w14:textId="77777777" w:rsidR="00130844" w:rsidRDefault="00130844">
      <w:pPr>
        <w:pStyle w:val="AGTEC"/>
        <w:rPr>
          <w:lang w:val="en-GB"/>
        </w:rPr>
      </w:pPr>
    </w:p>
    <w:p w14:paraId="5F621F1B" w14:textId="77777777" w:rsidR="0078772C" w:rsidRDefault="0078772C">
      <w:pPr>
        <w:pStyle w:val="AGTEC"/>
        <w:rPr>
          <w:lang w:val="en-GB"/>
        </w:rPr>
      </w:pPr>
    </w:p>
    <w:p w14:paraId="5F621F1C" w14:textId="77777777" w:rsidR="0078772C" w:rsidRDefault="0078772C">
      <w:pPr>
        <w:pStyle w:val="AGTEC"/>
        <w:rPr>
          <w:lang w:val="en-GB"/>
        </w:rPr>
      </w:pPr>
    </w:p>
    <w:tbl>
      <w:tblPr>
        <w:tblW w:w="0" w:type="auto"/>
        <w:tblInd w:w="3794" w:type="dxa"/>
        <w:tblLook w:val="04A0" w:firstRow="1" w:lastRow="0" w:firstColumn="1" w:lastColumn="0" w:noHBand="0" w:noVBand="1"/>
      </w:tblPr>
      <w:tblGrid>
        <w:gridCol w:w="1274"/>
        <w:gridCol w:w="3829"/>
      </w:tblGrid>
      <w:tr w:rsidR="0078772C" w:rsidRPr="008942B7" w14:paraId="5F621F1F" w14:textId="77777777" w:rsidTr="008942B7">
        <w:trPr>
          <w:trHeight w:val="329"/>
        </w:trPr>
        <w:tc>
          <w:tcPr>
            <w:tcW w:w="1274" w:type="dxa"/>
          </w:tcPr>
          <w:p w14:paraId="5F621F1D" w14:textId="77777777" w:rsidR="0078772C" w:rsidRPr="008942B7" w:rsidRDefault="0078772C">
            <w:pPr>
              <w:pStyle w:val="AGTEC"/>
              <w:rPr>
                <w:sz w:val="28"/>
                <w:szCs w:val="28"/>
                <w:lang w:val="en-GB"/>
              </w:rPr>
            </w:pPr>
            <w:r w:rsidRPr="008942B7">
              <w:rPr>
                <w:sz w:val="28"/>
                <w:szCs w:val="28"/>
                <w:lang w:val="en-GB"/>
              </w:rPr>
              <w:t>DATE</w:t>
            </w:r>
          </w:p>
        </w:tc>
        <w:tc>
          <w:tcPr>
            <w:tcW w:w="3829" w:type="dxa"/>
          </w:tcPr>
          <w:p w14:paraId="5F621F1E" w14:textId="77777777" w:rsidR="0078772C" w:rsidRPr="008942B7" w:rsidRDefault="0078772C">
            <w:pPr>
              <w:pStyle w:val="AGTEC"/>
              <w:rPr>
                <w:lang w:val="en-GB"/>
              </w:rPr>
            </w:pPr>
          </w:p>
        </w:tc>
      </w:tr>
    </w:tbl>
    <w:p w14:paraId="5F621F20" w14:textId="77777777" w:rsidR="0078772C" w:rsidRDefault="0078772C">
      <w:pPr>
        <w:pStyle w:val="AGTEC"/>
        <w:rPr>
          <w:lang w:val="en-GB"/>
        </w:rPr>
      </w:pPr>
    </w:p>
    <w:p w14:paraId="5F621F21" w14:textId="77777777" w:rsidR="0078772C" w:rsidRDefault="0078772C">
      <w:pPr>
        <w:pStyle w:val="AGTEC"/>
        <w:rPr>
          <w:lang w:val="en-GB"/>
        </w:rPr>
      </w:pPr>
    </w:p>
    <w:p w14:paraId="5F621F22" w14:textId="77777777" w:rsidR="0078772C" w:rsidRDefault="0078772C">
      <w:pPr>
        <w:pStyle w:val="AGTEC"/>
        <w:rPr>
          <w:lang w:val="en-GB"/>
        </w:rPr>
      </w:pPr>
    </w:p>
    <w:tbl>
      <w:tblPr>
        <w:tblW w:w="9608" w:type="dxa"/>
        <w:jc w:val="center"/>
        <w:tblLayout w:type="fixed"/>
        <w:tblCellMar>
          <w:left w:w="0" w:type="dxa"/>
          <w:right w:w="0" w:type="dxa"/>
        </w:tblCellMar>
        <w:tblLook w:val="0000" w:firstRow="0" w:lastRow="0" w:firstColumn="0" w:lastColumn="0" w:noHBand="0" w:noVBand="0"/>
      </w:tblPr>
      <w:tblGrid>
        <w:gridCol w:w="978"/>
        <w:gridCol w:w="8630"/>
      </w:tblGrid>
      <w:tr w:rsidR="00130844" w14:paraId="5F621F26" w14:textId="77777777">
        <w:trPr>
          <w:cantSplit/>
          <w:trHeight w:val="440"/>
          <w:jc w:val="center"/>
        </w:trPr>
        <w:tc>
          <w:tcPr>
            <w:tcW w:w="978" w:type="dxa"/>
          </w:tcPr>
          <w:p w14:paraId="5F621F23" w14:textId="77777777" w:rsidR="00130844" w:rsidRDefault="00130844">
            <w:pPr>
              <w:pStyle w:val="AGTEC"/>
            </w:pPr>
            <w:r>
              <w:t>TITLE</w:t>
            </w:r>
          </w:p>
        </w:tc>
        <w:tc>
          <w:tcPr>
            <w:tcW w:w="8630" w:type="dxa"/>
            <w:vAlign w:val="center"/>
          </w:tcPr>
          <w:p w14:paraId="5F621F24" w14:textId="77777777" w:rsidR="00130844" w:rsidRPr="00033C02" w:rsidRDefault="00793210" w:rsidP="00793210">
            <w:pPr>
              <w:pStyle w:val="AGTEC"/>
              <w:jc w:val="center"/>
              <w:rPr>
                <w:b/>
                <w:bCs/>
                <w:i/>
                <w:sz w:val="36"/>
                <w:szCs w:val="36"/>
                <w:lang w:val="en-US"/>
              </w:rPr>
            </w:pPr>
            <w:r w:rsidRPr="00033C02">
              <w:rPr>
                <w:b/>
                <w:bCs/>
                <w:i/>
                <w:sz w:val="36"/>
                <w:szCs w:val="36"/>
                <w:lang w:val="en-US"/>
              </w:rPr>
              <w:t>Quality Plan</w:t>
            </w:r>
          </w:p>
          <w:p w14:paraId="5F621F25" w14:textId="77777777" w:rsidR="00793210" w:rsidRPr="00033C02" w:rsidRDefault="00033C02" w:rsidP="00793210">
            <w:pPr>
              <w:pStyle w:val="AGTEC"/>
              <w:jc w:val="center"/>
              <w:rPr>
                <w:b/>
                <w:bCs/>
                <w:i/>
                <w:sz w:val="36"/>
                <w:szCs w:val="36"/>
                <w:lang w:val="en-US"/>
              </w:rPr>
            </w:pPr>
            <w:r w:rsidRPr="00033C02">
              <w:rPr>
                <w:b/>
                <w:bCs/>
                <w:i/>
                <w:sz w:val="36"/>
                <w:szCs w:val="36"/>
                <w:lang w:val="en-US"/>
              </w:rPr>
              <w:t>TEMPLATE</w:t>
            </w:r>
          </w:p>
        </w:tc>
      </w:tr>
    </w:tbl>
    <w:p w14:paraId="5F621F27" w14:textId="77777777" w:rsidR="00130844" w:rsidRDefault="00130844">
      <w:pPr>
        <w:pStyle w:val="AGTEC"/>
        <w:spacing w:line="240" w:lineRule="auto"/>
        <w:rPr>
          <w:sz w:val="8"/>
          <w:lang w:val="en-US"/>
        </w:rPr>
      </w:pPr>
    </w:p>
    <w:p w14:paraId="5F621F28" w14:textId="77777777" w:rsidR="00130844" w:rsidRDefault="00130844">
      <w:pPr>
        <w:pStyle w:val="AGTEC"/>
        <w:spacing w:line="240" w:lineRule="auto"/>
        <w:rPr>
          <w:sz w:val="8"/>
          <w:lang w:val="en-GB"/>
        </w:rPr>
      </w:pPr>
    </w:p>
    <w:p w14:paraId="5F621F29" w14:textId="77777777" w:rsidR="0078772C" w:rsidRDefault="0078772C">
      <w:pPr>
        <w:pStyle w:val="AGTEC"/>
        <w:spacing w:line="240" w:lineRule="auto"/>
        <w:rPr>
          <w:sz w:val="8"/>
          <w:lang w:val="en-GB"/>
        </w:rPr>
      </w:pPr>
    </w:p>
    <w:p w14:paraId="5F621F2A" w14:textId="77777777" w:rsidR="0078772C" w:rsidRDefault="0078772C">
      <w:pPr>
        <w:pStyle w:val="AGTEC"/>
        <w:spacing w:line="240" w:lineRule="auto"/>
        <w:rPr>
          <w:sz w:val="8"/>
          <w:lang w:val="en-GB"/>
        </w:rPr>
      </w:pPr>
    </w:p>
    <w:p w14:paraId="5F621F2B" w14:textId="77777777" w:rsidR="0078772C" w:rsidRDefault="0078772C">
      <w:pPr>
        <w:pStyle w:val="AGTEC"/>
        <w:spacing w:line="240" w:lineRule="auto"/>
        <w:rPr>
          <w:sz w:val="8"/>
          <w:lang w:val="en-GB"/>
        </w:rPr>
      </w:pPr>
    </w:p>
    <w:p w14:paraId="5F621F2C" w14:textId="77777777" w:rsidR="0078772C" w:rsidRDefault="0078772C">
      <w:pPr>
        <w:pStyle w:val="AGTEC"/>
        <w:spacing w:line="240" w:lineRule="auto"/>
        <w:rPr>
          <w:sz w:val="8"/>
          <w:lang w:val="en-GB"/>
        </w:rPr>
      </w:pPr>
    </w:p>
    <w:p w14:paraId="5F621F2D" w14:textId="77777777" w:rsidR="0078772C" w:rsidRDefault="0078772C">
      <w:pPr>
        <w:pStyle w:val="AGTEC"/>
        <w:spacing w:line="240" w:lineRule="auto"/>
        <w:rPr>
          <w:sz w:val="8"/>
          <w:lang w:val="en-GB"/>
        </w:rPr>
      </w:pPr>
    </w:p>
    <w:p w14:paraId="5F621F2E" w14:textId="77777777" w:rsidR="0078772C" w:rsidRDefault="0078772C">
      <w:pPr>
        <w:pStyle w:val="AGTEC"/>
        <w:spacing w:line="240" w:lineRule="auto"/>
        <w:rPr>
          <w:sz w:val="8"/>
          <w:lang w:val="en-GB"/>
        </w:rPr>
      </w:pPr>
    </w:p>
    <w:p w14:paraId="5F621F2F" w14:textId="77777777" w:rsidR="0078772C" w:rsidRDefault="0078772C">
      <w:pPr>
        <w:pStyle w:val="AGTEC"/>
        <w:spacing w:line="240" w:lineRule="auto"/>
        <w:rPr>
          <w:sz w:val="8"/>
          <w:lang w:val="en-GB"/>
        </w:rPr>
      </w:pPr>
    </w:p>
    <w:p w14:paraId="5F621F30" w14:textId="77777777" w:rsidR="0078772C" w:rsidRDefault="003A4BA6" w:rsidP="003A4BA6">
      <w:pPr>
        <w:pStyle w:val="AGTEC"/>
        <w:tabs>
          <w:tab w:val="left" w:pos="6120"/>
        </w:tabs>
        <w:spacing w:line="240" w:lineRule="auto"/>
        <w:rPr>
          <w:sz w:val="8"/>
          <w:lang w:val="en-GB"/>
        </w:rPr>
      </w:pPr>
      <w:r>
        <w:rPr>
          <w:sz w:val="8"/>
          <w:lang w:val="en-GB"/>
        </w:rPr>
        <w:tab/>
      </w:r>
    </w:p>
    <w:p w14:paraId="5F621F31" w14:textId="77777777" w:rsidR="0078772C" w:rsidRDefault="0078772C">
      <w:pPr>
        <w:pStyle w:val="AGTEC"/>
        <w:spacing w:line="240" w:lineRule="auto"/>
        <w:rPr>
          <w:sz w:val="8"/>
          <w:lang w:val="en-GB"/>
        </w:rPr>
      </w:pPr>
    </w:p>
    <w:p w14:paraId="5F621F32" w14:textId="77777777" w:rsidR="0078772C" w:rsidRDefault="0078772C">
      <w:pPr>
        <w:pStyle w:val="AGTEC"/>
        <w:spacing w:line="240" w:lineRule="auto"/>
        <w:rPr>
          <w:sz w:val="8"/>
          <w:lang w:val="en-GB"/>
        </w:rPr>
      </w:pPr>
    </w:p>
    <w:p w14:paraId="5F621F33" w14:textId="77777777" w:rsidR="0078772C" w:rsidRDefault="0078772C">
      <w:pPr>
        <w:pStyle w:val="AGTEC"/>
        <w:spacing w:line="240" w:lineRule="auto"/>
        <w:rPr>
          <w:sz w:val="8"/>
          <w:lang w:val="en-GB"/>
        </w:rPr>
      </w:pPr>
    </w:p>
    <w:p w14:paraId="5F621F34" w14:textId="77777777" w:rsidR="00130844" w:rsidRDefault="00130844">
      <w:pPr>
        <w:pStyle w:val="AGTEC"/>
        <w:spacing w:line="240" w:lineRule="auto"/>
        <w:rPr>
          <w:sz w:val="8"/>
          <w:lang w:val="en-GB"/>
        </w:rPr>
      </w:pPr>
    </w:p>
    <w:tbl>
      <w:tblPr>
        <w:tblW w:w="998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93"/>
        <w:gridCol w:w="709"/>
        <w:gridCol w:w="1733"/>
        <w:gridCol w:w="748"/>
        <w:gridCol w:w="1754"/>
        <w:gridCol w:w="727"/>
        <w:gridCol w:w="1701"/>
        <w:gridCol w:w="815"/>
      </w:tblGrid>
      <w:tr w:rsidR="00130844" w14:paraId="5F621F36" w14:textId="77777777">
        <w:trPr>
          <w:trHeight w:hRule="exact" w:val="284"/>
          <w:jc w:val="center"/>
        </w:trPr>
        <w:tc>
          <w:tcPr>
            <w:tcW w:w="9980" w:type="dxa"/>
            <w:gridSpan w:val="8"/>
            <w:tcBorders>
              <w:top w:val="nil"/>
              <w:left w:val="nil"/>
              <w:bottom w:val="nil"/>
              <w:right w:val="nil"/>
            </w:tcBorders>
            <w:vAlign w:val="bottom"/>
          </w:tcPr>
          <w:p w14:paraId="5F621F35" w14:textId="77777777" w:rsidR="00130844" w:rsidRDefault="00130844">
            <w:pPr>
              <w:pStyle w:val="AGTEC"/>
              <w:jc w:val="center"/>
              <w:rPr>
                <w:rFonts w:ascii="Arial Narrow" w:hAnsi="Arial Narrow"/>
                <w:b/>
                <w:bCs/>
                <w:i/>
                <w:iCs/>
                <w:sz w:val="20"/>
                <w:lang w:val="en-GB"/>
              </w:rPr>
            </w:pPr>
            <w:r>
              <w:rPr>
                <w:rFonts w:ascii="Arial Narrow" w:hAnsi="Arial Narrow"/>
                <w:b/>
                <w:bCs/>
                <w:i/>
                <w:iCs/>
                <w:sz w:val="20"/>
                <w:lang w:val="en-GB"/>
              </w:rPr>
              <w:t>COMPILED</w:t>
            </w:r>
          </w:p>
        </w:tc>
      </w:tr>
      <w:tr w:rsidR="00130844" w14:paraId="5F621F3F" w14:textId="77777777">
        <w:trPr>
          <w:trHeight w:val="240"/>
          <w:jc w:val="center"/>
        </w:trPr>
        <w:tc>
          <w:tcPr>
            <w:tcW w:w="1794" w:type="dxa"/>
            <w:tcBorders>
              <w:top w:val="nil"/>
              <w:left w:val="nil"/>
              <w:bottom w:val="nil"/>
              <w:right w:val="nil"/>
            </w:tcBorders>
          </w:tcPr>
          <w:p w14:paraId="5F621F37" w14:textId="77777777" w:rsidR="00130844" w:rsidRDefault="00130844">
            <w:pPr>
              <w:pStyle w:val="AGTEC"/>
              <w:spacing w:line="240" w:lineRule="auto"/>
              <w:rPr>
                <w:rFonts w:ascii="Arial Narrow" w:hAnsi="Arial Narrow" w:cs="Arial"/>
                <w:sz w:val="16"/>
                <w:szCs w:val="16"/>
                <w:lang w:val="en-GB"/>
              </w:rPr>
            </w:pPr>
          </w:p>
        </w:tc>
        <w:tc>
          <w:tcPr>
            <w:tcW w:w="709" w:type="dxa"/>
            <w:tcBorders>
              <w:top w:val="nil"/>
              <w:left w:val="nil"/>
              <w:bottom w:val="nil"/>
              <w:right w:val="single" w:sz="4" w:space="0" w:color="auto"/>
            </w:tcBorders>
          </w:tcPr>
          <w:p w14:paraId="5F621F38" w14:textId="77777777" w:rsidR="00130844" w:rsidRDefault="00130844">
            <w:pPr>
              <w:pStyle w:val="AGTEC"/>
              <w:jc w:val="right"/>
              <w:rPr>
                <w:rFonts w:ascii="Arial Narrow" w:hAnsi="Arial Narrow" w:cs="Arial"/>
                <w:caps/>
                <w:sz w:val="16"/>
                <w:szCs w:val="16"/>
              </w:rPr>
            </w:pPr>
          </w:p>
        </w:tc>
        <w:tc>
          <w:tcPr>
            <w:tcW w:w="1733" w:type="dxa"/>
            <w:tcBorders>
              <w:top w:val="single" w:sz="4" w:space="0" w:color="auto"/>
              <w:left w:val="single" w:sz="4" w:space="0" w:color="auto"/>
              <w:bottom w:val="nil"/>
              <w:right w:val="nil"/>
            </w:tcBorders>
          </w:tcPr>
          <w:p w14:paraId="5F621F39" w14:textId="77777777" w:rsidR="00130844" w:rsidRDefault="00130844">
            <w:pPr>
              <w:pStyle w:val="AGTEC"/>
              <w:spacing w:line="240" w:lineRule="auto"/>
              <w:rPr>
                <w:rFonts w:ascii="Arial Narrow" w:hAnsi="Arial Narrow" w:cs="Arial"/>
                <w:bCs/>
                <w:caps/>
                <w:sz w:val="16"/>
                <w:szCs w:val="16"/>
                <w:lang w:val="en-GB"/>
              </w:rPr>
            </w:pPr>
          </w:p>
        </w:tc>
        <w:tc>
          <w:tcPr>
            <w:tcW w:w="748" w:type="dxa"/>
            <w:tcBorders>
              <w:top w:val="single" w:sz="4" w:space="0" w:color="auto"/>
              <w:left w:val="nil"/>
              <w:bottom w:val="nil"/>
            </w:tcBorders>
          </w:tcPr>
          <w:p w14:paraId="5F621F3A"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54" w:type="dxa"/>
            <w:tcBorders>
              <w:top w:val="single" w:sz="4" w:space="0" w:color="auto"/>
              <w:bottom w:val="nil"/>
              <w:right w:val="nil"/>
            </w:tcBorders>
          </w:tcPr>
          <w:p w14:paraId="5F621F3B" w14:textId="77777777" w:rsidR="00130844" w:rsidRDefault="00130844">
            <w:pPr>
              <w:pStyle w:val="AGTEC"/>
              <w:spacing w:line="240" w:lineRule="auto"/>
              <w:rPr>
                <w:rFonts w:ascii="Arial Narrow" w:hAnsi="Arial Narrow" w:cs="Arial"/>
                <w:bCs/>
                <w:sz w:val="16"/>
                <w:szCs w:val="16"/>
                <w:lang w:val="en-GB"/>
              </w:rPr>
            </w:pPr>
          </w:p>
        </w:tc>
        <w:tc>
          <w:tcPr>
            <w:tcW w:w="726" w:type="dxa"/>
            <w:tcBorders>
              <w:top w:val="single" w:sz="4" w:space="0" w:color="auto"/>
              <w:left w:val="nil"/>
              <w:bottom w:val="nil"/>
              <w:right w:val="single" w:sz="4" w:space="0" w:color="auto"/>
            </w:tcBorders>
          </w:tcPr>
          <w:p w14:paraId="5F621F3C"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01" w:type="dxa"/>
            <w:tcBorders>
              <w:top w:val="nil"/>
              <w:left w:val="single" w:sz="4" w:space="0" w:color="auto"/>
              <w:bottom w:val="nil"/>
              <w:right w:val="nil"/>
            </w:tcBorders>
          </w:tcPr>
          <w:p w14:paraId="5F621F3D" w14:textId="77777777" w:rsidR="00130844" w:rsidRDefault="00130844">
            <w:pPr>
              <w:pStyle w:val="AGTEC"/>
              <w:spacing w:line="240" w:lineRule="auto"/>
              <w:rPr>
                <w:rFonts w:ascii="Arial Narrow" w:hAnsi="Arial Narrow" w:cs="Arial"/>
                <w:bCs/>
                <w:caps/>
                <w:sz w:val="16"/>
                <w:szCs w:val="16"/>
                <w:lang w:val="en-GB"/>
              </w:rPr>
            </w:pPr>
          </w:p>
        </w:tc>
        <w:tc>
          <w:tcPr>
            <w:tcW w:w="815" w:type="dxa"/>
            <w:tcBorders>
              <w:top w:val="nil"/>
              <w:left w:val="nil"/>
              <w:bottom w:val="nil"/>
              <w:right w:val="nil"/>
            </w:tcBorders>
          </w:tcPr>
          <w:p w14:paraId="5F621F3E" w14:textId="77777777" w:rsidR="00130844" w:rsidRDefault="00130844">
            <w:pPr>
              <w:pStyle w:val="AGTEC"/>
              <w:jc w:val="right"/>
              <w:rPr>
                <w:rFonts w:ascii="Arial Narrow" w:hAnsi="Arial Narrow" w:cs="Arial"/>
                <w:sz w:val="16"/>
                <w:szCs w:val="16"/>
                <w:lang w:val="en-GB"/>
              </w:rPr>
            </w:pPr>
          </w:p>
        </w:tc>
      </w:tr>
      <w:tr w:rsidR="00130844" w14:paraId="5F621F48" w14:textId="77777777">
        <w:trPr>
          <w:trHeight w:hRule="exact" w:val="340"/>
          <w:jc w:val="center"/>
        </w:trPr>
        <w:tc>
          <w:tcPr>
            <w:tcW w:w="1794" w:type="dxa"/>
            <w:tcBorders>
              <w:top w:val="nil"/>
              <w:left w:val="nil"/>
              <w:bottom w:val="nil"/>
              <w:right w:val="nil"/>
            </w:tcBorders>
            <w:vAlign w:val="center"/>
          </w:tcPr>
          <w:p w14:paraId="5F621F40"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4" w:space="0" w:color="auto"/>
            </w:tcBorders>
            <w:vAlign w:val="center"/>
          </w:tcPr>
          <w:p w14:paraId="5F621F41" w14:textId="77777777" w:rsidR="00130844" w:rsidRDefault="00130844">
            <w:pPr>
              <w:pStyle w:val="AGTEC"/>
              <w:jc w:val="right"/>
              <w:rPr>
                <w:rFonts w:ascii="Arial Narrow" w:hAnsi="Arial Narrow"/>
                <w:sz w:val="16"/>
                <w:szCs w:val="16"/>
                <w:lang w:val="en-GB"/>
              </w:rPr>
            </w:pPr>
          </w:p>
        </w:tc>
        <w:tc>
          <w:tcPr>
            <w:tcW w:w="1733" w:type="dxa"/>
            <w:tcBorders>
              <w:top w:val="nil"/>
              <w:left w:val="single" w:sz="4" w:space="0" w:color="auto"/>
              <w:bottom w:val="dotted" w:sz="4" w:space="0" w:color="auto"/>
              <w:right w:val="nil"/>
            </w:tcBorders>
            <w:vAlign w:val="center"/>
          </w:tcPr>
          <w:p w14:paraId="5F621F42"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nil"/>
              <w:left w:val="nil"/>
              <w:bottom w:val="dotted" w:sz="4" w:space="0" w:color="auto"/>
            </w:tcBorders>
            <w:vAlign w:val="center"/>
          </w:tcPr>
          <w:p w14:paraId="5F621F43" w14:textId="77777777" w:rsidR="00130844"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5F621F44"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nil"/>
              <w:left w:val="nil"/>
              <w:bottom w:val="dotted" w:sz="4" w:space="0" w:color="auto"/>
              <w:right w:val="single" w:sz="4" w:space="0" w:color="auto"/>
            </w:tcBorders>
            <w:vAlign w:val="center"/>
          </w:tcPr>
          <w:p w14:paraId="5F621F45" w14:textId="77777777" w:rsidR="00130844" w:rsidRDefault="00130844">
            <w:pPr>
              <w:pStyle w:val="AGTEC"/>
              <w:jc w:val="right"/>
              <w:rPr>
                <w:rFonts w:ascii="Arial Narrow" w:hAnsi="Arial Narrow"/>
                <w:sz w:val="16"/>
                <w:szCs w:val="16"/>
                <w:lang w:val="en-GB"/>
              </w:rPr>
            </w:pPr>
          </w:p>
        </w:tc>
        <w:tc>
          <w:tcPr>
            <w:tcW w:w="1701" w:type="dxa"/>
            <w:tcBorders>
              <w:top w:val="nil"/>
              <w:left w:val="single" w:sz="4" w:space="0" w:color="auto"/>
              <w:bottom w:val="nil"/>
              <w:right w:val="nil"/>
            </w:tcBorders>
            <w:vAlign w:val="center"/>
          </w:tcPr>
          <w:p w14:paraId="5F621F46"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F621F47" w14:textId="77777777" w:rsidR="00130844" w:rsidRDefault="00130844">
            <w:pPr>
              <w:pStyle w:val="AGTEC"/>
              <w:jc w:val="right"/>
              <w:rPr>
                <w:rFonts w:ascii="Arial Narrow" w:hAnsi="Arial Narrow"/>
                <w:sz w:val="16"/>
                <w:szCs w:val="16"/>
                <w:lang w:val="en-GB"/>
              </w:rPr>
            </w:pPr>
          </w:p>
        </w:tc>
      </w:tr>
      <w:tr w:rsidR="00130844" w14:paraId="5F621F51" w14:textId="77777777">
        <w:trPr>
          <w:trHeight w:hRule="exact" w:val="181"/>
          <w:jc w:val="center"/>
        </w:trPr>
        <w:tc>
          <w:tcPr>
            <w:tcW w:w="1794" w:type="dxa"/>
            <w:tcBorders>
              <w:top w:val="nil"/>
              <w:left w:val="nil"/>
              <w:bottom w:val="nil"/>
              <w:right w:val="nil"/>
            </w:tcBorders>
            <w:vAlign w:val="center"/>
          </w:tcPr>
          <w:p w14:paraId="5F621F49"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4" w:space="0" w:color="auto"/>
            </w:tcBorders>
            <w:vAlign w:val="center"/>
          </w:tcPr>
          <w:p w14:paraId="5F621F4A" w14:textId="77777777" w:rsidR="00130844" w:rsidRDefault="00130844">
            <w:pPr>
              <w:pStyle w:val="AGTEC"/>
              <w:jc w:val="center"/>
              <w:rPr>
                <w:rFonts w:ascii="Arial Narrow" w:hAnsi="Arial Narrow"/>
                <w:sz w:val="16"/>
                <w:szCs w:val="16"/>
                <w:lang w:val="en-GB"/>
              </w:rPr>
            </w:pPr>
          </w:p>
        </w:tc>
        <w:tc>
          <w:tcPr>
            <w:tcW w:w="1733" w:type="dxa"/>
            <w:tcBorders>
              <w:top w:val="dotted" w:sz="4" w:space="0" w:color="auto"/>
              <w:left w:val="single" w:sz="4" w:space="0" w:color="auto"/>
              <w:bottom w:val="single" w:sz="4" w:space="0" w:color="auto"/>
              <w:right w:val="nil"/>
            </w:tcBorders>
            <w:vAlign w:val="center"/>
          </w:tcPr>
          <w:p w14:paraId="5F621F4B"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dotted" w:sz="4" w:space="0" w:color="auto"/>
              <w:left w:val="nil"/>
              <w:bottom w:val="single" w:sz="4" w:space="0" w:color="auto"/>
            </w:tcBorders>
            <w:vAlign w:val="center"/>
          </w:tcPr>
          <w:p w14:paraId="5F621F4C" w14:textId="77777777" w:rsidR="00130844" w:rsidRDefault="00130844">
            <w:pPr>
              <w:pStyle w:val="AGTEC"/>
              <w:jc w:val="center"/>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5F621F4D"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dotted" w:sz="4" w:space="0" w:color="auto"/>
              <w:left w:val="nil"/>
              <w:bottom w:val="single" w:sz="4" w:space="0" w:color="auto"/>
              <w:right w:val="single" w:sz="4" w:space="0" w:color="auto"/>
            </w:tcBorders>
            <w:vAlign w:val="center"/>
          </w:tcPr>
          <w:p w14:paraId="5F621F4E" w14:textId="77777777" w:rsidR="00130844" w:rsidRDefault="00130844">
            <w:pPr>
              <w:pStyle w:val="AGTEC"/>
              <w:jc w:val="center"/>
              <w:rPr>
                <w:rFonts w:ascii="Arial Narrow" w:hAnsi="Arial Narrow"/>
                <w:sz w:val="16"/>
                <w:szCs w:val="16"/>
                <w:lang w:val="en-GB"/>
              </w:rPr>
            </w:pPr>
          </w:p>
        </w:tc>
        <w:tc>
          <w:tcPr>
            <w:tcW w:w="1701" w:type="dxa"/>
            <w:tcBorders>
              <w:top w:val="nil"/>
              <w:left w:val="single" w:sz="4" w:space="0" w:color="auto"/>
              <w:bottom w:val="nil"/>
              <w:right w:val="nil"/>
            </w:tcBorders>
            <w:vAlign w:val="center"/>
          </w:tcPr>
          <w:p w14:paraId="5F621F4F"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F621F50" w14:textId="77777777" w:rsidR="00130844" w:rsidRDefault="00130844">
            <w:pPr>
              <w:pStyle w:val="AGTEC"/>
              <w:jc w:val="center"/>
              <w:rPr>
                <w:rFonts w:ascii="Arial Narrow" w:hAnsi="Arial Narrow"/>
                <w:sz w:val="16"/>
                <w:szCs w:val="16"/>
                <w:lang w:val="en-GB"/>
              </w:rPr>
            </w:pPr>
          </w:p>
        </w:tc>
      </w:tr>
      <w:tr w:rsidR="00130844" w:rsidRPr="001F1C76" w14:paraId="5F621F53" w14:textId="77777777">
        <w:trPr>
          <w:trHeight w:val="305"/>
          <w:jc w:val="center"/>
        </w:trPr>
        <w:tc>
          <w:tcPr>
            <w:tcW w:w="9980" w:type="dxa"/>
            <w:gridSpan w:val="8"/>
            <w:tcBorders>
              <w:top w:val="nil"/>
              <w:left w:val="nil"/>
              <w:bottom w:val="single" w:sz="4" w:space="0" w:color="auto"/>
              <w:right w:val="nil"/>
            </w:tcBorders>
            <w:vAlign w:val="bottom"/>
          </w:tcPr>
          <w:p w14:paraId="5F621F52" w14:textId="7D84252F" w:rsidR="00130844" w:rsidRDefault="00793210" w:rsidP="00EA49DB">
            <w:pPr>
              <w:pStyle w:val="AGTEC"/>
              <w:jc w:val="center"/>
              <w:rPr>
                <w:rFonts w:ascii="Arial Narrow" w:hAnsi="Arial Narrow"/>
                <w:b/>
                <w:bCs/>
                <w:i/>
                <w:iCs/>
                <w:sz w:val="20"/>
                <w:lang w:val="en-GB"/>
              </w:rPr>
            </w:pPr>
            <w:r>
              <w:rPr>
                <w:rFonts w:ascii="Arial Narrow" w:hAnsi="Arial Narrow"/>
                <w:b/>
                <w:bCs/>
                <w:i/>
                <w:iCs/>
                <w:sz w:val="20"/>
                <w:lang w:val="en-GB"/>
              </w:rPr>
              <w:t>APPROVED BY (Head of Technical department)</w:t>
            </w:r>
          </w:p>
        </w:tc>
      </w:tr>
      <w:tr w:rsidR="00130844" w14:paraId="5F621F5C" w14:textId="77777777">
        <w:trPr>
          <w:trHeight w:val="240"/>
          <w:jc w:val="center"/>
        </w:trPr>
        <w:tc>
          <w:tcPr>
            <w:tcW w:w="1794" w:type="dxa"/>
            <w:tcBorders>
              <w:top w:val="single" w:sz="4" w:space="0" w:color="auto"/>
              <w:left w:val="single" w:sz="4" w:space="0" w:color="auto"/>
              <w:bottom w:val="nil"/>
              <w:right w:val="nil"/>
            </w:tcBorders>
          </w:tcPr>
          <w:p w14:paraId="5F621F54" w14:textId="77777777" w:rsidR="00130844" w:rsidRDefault="00130844">
            <w:pPr>
              <w:pStyle w:val="AGTEC"/>
              <w:spacing w:line="240" w:lineRule="auto"/>
              <w:rPr>
                <w:rFonts w:ascii="Arial Narrow" w:hAnsi="Arial Narrow" w:cs="Arial"/>
                <w:sz w:val="16"/>
                <w:szCs w:val="16"/>
                <w:lang w:val="en-GB"/>
              </w:rPr>
            </w:pPr>
          </w:p>
        </w:tc>
        <w:tc>
          <w:tcPr>
            <w:tcW w:w="709" w:type="dxa"/>
            <w:tcBorders>
              <w:top w:val="single" w:sz="4" w:space="0" w:color="auto"/>
              <w:left w:val="nil"/>
              <w:bottom w:val="nil"/>
            </w:tcBorders>
          </w:tcPr>
          <w:p w14:paraId="5F621F55"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33" w:type="dxa"/>
            <w:tcBorders>
              <w:top w:val="single" w:sz="4" w:space="0" w:color="auto"/>
              <w:bottom w:val="nil"/>
              <w:right w:val="nil"/>
            </w:tcBorders>
          </w:tcPr>
          <w:p w14:paraId="5F621F56" w14:textId="77777777" w:rsidR="00130844" w:rsidRDefault="00130844">
            <w:pPr>
              <w:pStyle w:val="AGTEC"/>
              <w:spacing w:line="240" w:lineRule="auto"/>
              <w:rPr>
                <w:rFonts w:ascii="Arial Narrow" w:hAnsi="Arial Narrow" w:cs="Arial"/>
                <w:b/>
                <w:caps/>
                <w:sz w:val="16"/>
                <w:szCs w:val="16"/>
                <w:lang w:val="en-GB"/>
              </w:rPr>
            </w:pPr>
          </w:p>
        </w:tc>
        <w:tc>
          <w:tcPr>
            <w:tcW w:w="748" w:type="dxa"/>
            <w:tcBorders>
              <w:top w:val="single" w:sz="4" w:space="0" w:color="auto"/>
              <w:left w:val="nil"/>
              <w:bottom w:val="nil"/>
            </w:tcBorders>
          </w:tcPr>
          <w:p w14:paraId="5F621F57"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54" w:type="dxa"/>
            <w:tcBorders>
              <w:top w:val="single" w:sz="4" w:space="0" w:color="auto"/>
              <w:bottom w:val="nil"/>
              <w:right w:val="nil"/>
            </w:tcBorders>
          </w:tcPr>
          <w:p w14:paraId="5F621F58" w14:textId="77777777" w:rsidR="00130844" w:rsidRDefault="00130844">
            <w:pPr>
              <w:pStyle w:val="AGTEC"/>
              <w:spacing w:line="240" w:lineRule="auto"/>
              <w:rPr>
                <w:rFonts w:ascii="Arial Narrow" w:hAnsi="Arial Narrow" w:cs="Arial"/>
                <w:b/>
                <w:caps/>
                <w:sz w:val="16"/>
                <w:szCs w:val="16"/>
                <w:lang w:val="en-GB"/>
              </w:rPr>
            </w:pPr>
          </w:p>
        </w:tc>
        <w:tc>
          <w:tcPr>
            <w:tcW w:w="726" w:type="dxa"/>
            <w:tcBorders>
              <w:top w:val="single" w:sz="4" w:space="0" w:color="auto"/>
              <w:left w:val="nil"/>
              <w:bottom w:val="nil"/>
            </w:tcBorders>
          </w:tcPr>
          <w:p w14:paraId="5F621F59"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01" w:type="dxa"/>
            <w:tcBorders>
              <w:top w:val="single" w:sz="4" w:space="0" w:color="auto"/>
              <w:bottom w:val="nil"/>
              <w:right w:val="nil"/>
            </w:tcBorders>
          </w:tcPr>
          <w:p w14:paraId="5F621F5A" w14:textId="77777777" w:rsidR="00130844" w:rsidRDefault="00130844">
            <w:pPr>
              <w:pStyle w:val="AGTEC"/>
              <w:spacing w:line="240" w:lineRule="auto"/>
              <w:rPr>
                <w:rFonts w:ascii="Arial Narrow" w:hAnsi="Arial Narrow" w:cs="Arial"/>
                <w:b/>
                <w:caps/>
                <w:sz w:val="16"/>
                <w:szCs w:val="16"/>
                <w:lang w:val="en-GB"/>
              </w:rPr>
            </w:pPr>
          </w:p>
        </w:tc>
        <w:tc>
          <w:tcPr>
            <w:tcW w:w="815" w:type="dxa"/>
            <w:tcBorders>
              <w:top w:val="single" w:sz="4" w:space="0" w:color="auto"/>
              <w:left w:val="nil"/>
              <w:bottom w:val="nil"/>
              <w:right w:val="single" w:sz="4" w:space="0" w:color="auto"/>
            </w:tcBorders>
          </w:tcPr>
          <w:p w14:paraId="5F621F5B"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r>
      <w:tr w:rsidR="00130844" w14:paraId="5F621F65" w14:textId="77777777">
        <w:trPr>
          <w:trHeight w:hRule="exact" w:val="340"/>
          <w:jc w:val="center"/>
        </w:trPr>
        <w:tc>
          <w:tcPr>
            <w:tcW w:w="1794" w:type="dxa"/>
            <w:tcBorders>
              <w:top w:val="nil"/>
              <w:left w:val="single" w:sz="4" w:space="0" w:color="auto"/>
              <w:bottom w:val="dotted" w:sz="4" w:space="0" w:color="auto"/>
              <w:right w:val="nil"/>
            </w:tcBorders>
            <w:vAlign w:val="center"/>
          </w:tcPr>
          <w:p w14:paraId="5F621F5D"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dotted" w:sz="4" w:space="0" w:color="auto"/>
            </w:tcBorders>
            <w:vAlign w:val="center"/>
          </w:tcPr>
          <w:p w14:paraId="5F621F5E" w14:textId="77777777" w:rsidR="00130844" w:rsidRDefault="00130844">
            <w:pPr>
              <w:pStyle w:val="AGTEC"/>
              <w:jc w:val="right"/>
              <w:rPr>
                <w:rFonts w:ascii="Arial Narrow" w:hAnsi="Arial Narrow"/>
                <w:sz w:val="16"/>
                <w:szCs w:val="16"/>
                <w:lang w:val="en-GB"/>
              </w:rPr>
            </w:pPr>
          </w:p>
        </w:tc>
        <w:tc>
          <w:tcPr>
            <w:tcW w:w="1733" w:type="dxa"/>
            <w:tcBorders>
              <w:top w:val="nil"/>
              <w:bottom w:val="dotted" w:sz="4" w:space="0" w:color="auto"/>
              <w:right w:val="nil"/>
            </w:tcBorders>
            <w:vAlign w:val="center"/>
          </w:tcPr>
          <w:p w14:paraId="5F621F5F"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nil"/>
              <w:left w:val="nil"/>
              <w:bottom w:val="dotted" w:sz="4" w:space="0" w:color="auto"/>
            </w:tcBorders>
            <w:vAlign w:val="center"/>
          </w:tcPr>
          <w:p w14:paraId="5F621F60" w14:textId="77777777" w:rsidR="00130844"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5F621F61"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nil"/>
              <w:left w:val="nil"/>
              <w:bottom w:val="dotted" w:sz="4" w:space="0" w:color="auto"/>
            </w:tcBorders>
            <w:vAlign w:val="center"/>
          </w:tcPr>
          <w:p w14:paraId="5F621F62" w14:textId="77777777" w:rsidR="00130844" w:rsidRDefault="00130844">
            <w:pPr>
              <w:pStyle w:val="AGTEC"/>
              <w:jc w:val="right"/>
              <w:rPr>
                <w:rFonts w:ascii="Arial Narrow" w:hAnsi="Arial Narrow"/>
                <w:sz w:val="16"/>
                <w:szCs w:val="16"/>
                <w:lang w:val="en-GB"/>
              </w:rPr>
            </w:pPr>
          </w:p>
        </w:tc>
        <w:tc>
          <w:tcPr>
            <w:tcW w:w="1701" w:type="dxa"/>
            <w:tcBorders>
              <w:top w:val="nil"/>
              <w:bottom w:val="dotted" w:sz="4" w:space="0" w:color="auto"/>
              <w:right w:val="nil"/>
            </w:tcBorders>
            <w:vAlign w:val="center"/>
          </w:tcPr>
          <w:p w14:paraId="5F621F63"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dotted" w:sz="4" w:space="0" w:color="auto"/>
              <w:right w:val="single" w:sz="4" w:space="0" w:color="auto"/>
            </w:tcBorders>
            <w:vAlign w:val="center"/>
          </w:tcPr>
          <w:p w14:paraId="5F621F64" w14:textId="77777777" w:rsidR="00130844" w:rsidRDefault="00130844">
            <w:pPr>
              <w:pStyle w:val="AGTEC"/>
              <w:jc w:val="right"/>
              <w:rPr>
                <w:rFonts w:ascii="Arial Narrow" w:hAnsi="Arial Narrow"/>
                <w:sz w:val="16"/>
                <w:szCs w:val="16"/>
                <w:lang w:val="en-GB"/>
              </w:rPr>
            </w:pPr>
          </w:p>
        </w:tc>
      </w:tr>
      <w:tr w:rsidR="00130844" w14:paraId="5F621F6E" w14:textId="77777777">
        <w:trPr>
          <w:trHeight w:hRule="exact" w:val="181"/>
          <w:jc w:val="center"/>
        </w:trPr>
        <w:tc>
          <w:tcPr>
            <w:tcW w:w="1794" w:type="dxa"/>
            <w:tcBorders>
              <w:top w:val="dotted" w:sz="4" w:space="0" w:color="auto"/>
              <w:left w:val="single" w:sz="4" w:space="0" w:color="auto"/>
              <w:bottom w:val="single" w:sz="4" w:space="0" w:color="auto"/>
              <w:right w:val="nil"/>
            </w:tcBorders>
            <w:vAlign w:val="center"/>
          </w:tcPr>
          <w:p w14:paraId="5F621F66"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dotted" w:sz="4" w:space="0" w:color="auto"/>
              <w:left w:val="nil"/>
              <w:bottom w:val="single" w:sz="4" w:space="0" w:color="auto"/>
            </w:tcBorders>
          </w:tcPr>
          <w:p w14:paraId="5F621F67" w14:textId="77777777" w:rsidR="00130844" w:rsidRDefault="00130844">
            <w:pPr>
              <w:pStyle w:val="AGTEC"/>
              <w:jc w:val="right"/>
              <w:rPr>
                <w:rFonts w:ascii="Arial Narrow" w:hAnsi="Arial Narrow"/>
                <w:sz w:val="16"/>
                <w:szCs w:val="16"/>
                <w:lang w:val="en-GB"/>
              </w:rPr>
            </w:pPr>
          </w:p>
        </w:tc>
        <w:tc>
          <w:tcPr>
            <w:tcW w:w="1733" w:type="dxa"/>
            <w:tcBorders>
              <w:top w:val="dotted" w:sz="4" w:space="0" w:color="auto"/>
              <w:bottom w:val="single" w:sz="4" w:space="0" w:color="auto"/>
              <w:right w:val="nil"/>
            </w:tcBorders>
            <w:vAlign w:val="center"/>
          </w:tcPr>
          <w:p w14:paraId="5F621F68"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dotted" w:sz="4" w:space="0" w:color="auto"/>
              <w:left w:val="nil"/>
              <w:bottom w:val="single" w:sz="4" w:space="0" w:color="auto"/>
            </w:tcBorders>
          </w:tcPr>
          <w:p w14:paraId="5F621F69" w14:textId="77777777" w:rsidR="00130844" w:rsidRDefault="00130844">
            <w:pPr>
              <w:pStyle w:val="AGTEC"/>
              <w:jc w:val="right"/>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5F621F6A"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dotted" w:sz="4" w:space="0" w:color="auto"/>
              <w:left w:val="nil"/>
              <w:bottom w:val="single" w:sz="4" w:space="0" w:color="auto"/>
            </w:tcBorders>
          </w:tcPr>
          <w:p w14:paraId="5F621F6B" w14:textId="77777777" w:rsidR="00130844" w:rsidRDefault="00130844">
            <w:pPr>
              <w:pStyle w:val="AGTEC"/>
              <w:jc w:val="right"/>
              <w:rPr>
                <w:rFonts w:ascii="Arial Narrow" w:hAnsi="Arial Narrow"/>
                <w:sz w:val="16"/>
                <w:szCs w:val="16"/>
                <w:lang w:val="en-GB"/>
              </w:rPr>
            </w:pPr>
          </w:p>
        </w:tc>
        <w:tc>
          <w:tcPr>
            <w:tcW w:w="1701" w:type="dxa"/>
            <w:tcBorders>
              <w:top w:val="dotted" w:sz="4" w:space="0" w:color="auto"/>
              <w:bottom w:val="single" w:sz="4" w:space="0" w:color="auto"/>
              <w:right w:val="nil"/>
            </w:tcBorders>
            <w:vAlign w:val="center"/>
          </w:tcPr>
          <w:p w14:paraId="5F621F6C"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dotted" w:sz="4" w:space="0" w:color="auto"/>
              <w:left w:val="nil"/>
              <w:bottom w:val="single" w:sz="4" w:space="0" w:color="auto"/>
              <w:right w:val="single" w:sz="4" w:space="0" w:color="auto"/>
            </w:tcBorders>
          </w:tcPr>
          <w:p w14:paraId="5F621F6D" w14:textId="77777777" w:rsidR="00130844" w:rsidRDefault="00130844">
            <w:pPr>
              <w:pStyle w:val="AGTEC"/>
              <w:jc w:val="right"/>
              <w:rPr>
                <w:rFonts w:ascii="Arial Narrow" w:hAnsi="Arial Narrow"/>
                <w:sz w:val="16"/>
                <w:szCs w:val="16"/>
                <w:lang w:val="en-GB"/>
              </w:rPr>
            </w:pPr>
          </w:p>
        </w:tc>
      </w:tr>
      <w:tr w:rsidR="00130844" w14:paraId="5F621F77" w14:textId="77777777">
        <w:trPr>
          <w:trHeight w:val="240"/>
          <w:jc w:val="center"/>
        </w:trPr>
        <w:tc>
          <w:tcPr>
            <w:tcW w:w="1794" w:type="dxa"/>
            <w:tcBorders>
              <w:top w:val="single" w:sz="4" w:space="0" w:color="auto"/>
              <w:left w:val="single" w:sz="4" w:space="0" w:color="auto"/>
              <w:bottom w:val="nil"/>
              <w:right w:val="nil"/>
            </w:tcBorders>
          </w:tcPr>
          <w:p w14:paraId="5F621F6F" w14:textId="77777777" w:rsidR="00130844" w:rsidRDefault="00130844">
            <w:pPr>
              <w:pStyle w:val="AGTEC"/>
              <w:spacing w:line="240" w:lineRule="auto"/>
              <w:rPr>
                <w:rFonts w:ascii="Arial Narrow" w:hAnsi="Arial Narrow" w:cs="Arial"/>
                <w:sz w:val="16"/>
                <w:szCs w:val="16"/>
                <w:lang w:val="en-GB"/>
              </w:rPr>
            </w:pPr>
          </w:p>
        </w:tc>
        <w:tc>
          <w:tcPr>
            <w:tcW w:w="709" w:type="dxa"/>
            <w:tcBorders>
              <w:top w:val="single" w:sz="4" w:space="0" w:color="auto"/>
              <w:left w:val="nil"/>
              <w:bottom w:val="nil"/>
            </w:tcBorders>
          </w:tcPr>
          <w:p w14:paraId="5F621F70"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33" w:type="dxa"/>
            <w:tcBorders>
              <w:top w:val="single" w:sz="4" w:space="0" w:color="auto"/>
              <w:bottom w:val="nil"/>
              <w:right w:val="nil"/>
            </w:tcBorders>
          </w:tcPr>
          <w:p w14:paraId="5F621F71" w14:textId="77777777" w:rsidR="00130844" w:rsidRDefault="00130844">
            <w:pPr>
              <w:pStyle w:val="AGTEC"/>
              <w:spacing w:line="240" w:lineRule="auto"/>
              <w:rPr>
                <w:rFonts w:ascii="Arial Narrow" w:hAnsi="Arial Narrow" w:cs="Arial"/>
                <w:b/>
                <w:caps/>
                <w:sz w:val="16"/>
                <w:szCs w:val="16"/>
                <w:lang w:val="en-GB"/>
              </w:rPr>
            </w:pPr>
          </w:p>
        </w:tc>
        <w:tc>
          <w:tcPr>
            <w:tcW w:w="748" w:type="dxa"/>
            <w:tcBorders>
              <w:top w:val="single" w:sz="4" w:space="0" w:color="auto"/>
              <w:left w:val="nil"/>
              <w:bottom w:val="nil"/>
            </w:tcBorders>
          </w:tcPr>
          <w:p w14:paraId="5F621F72"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54" w:type="dxa"/>
            <w:tcBorders>
              <w:top w:val="single" w:sz="4" w:space="0" w:color="auto"/>
              <w:bottom w:val="nil"/>
              <w:right w:val="nil"/>
            </w:tcBorders>
          </w:tcPr>
          <w:p w14:paraId="5F621F73" w14:textId="77777777" w:rsidR="00130844" w:rsidRDefault="00130844">
            <w:pPr>
              <w:pStyle w:val="AGTEC"/>
              <w:spacing w:line="240" w:lineRule="auto"/>
              <w:rPr>
                <w:rFonts w:ascii="Arial Narrow" w:hAnsi="Arial Narrow" w:cs="Arial"/>
                <w:bCs/>
                <w:caps/>
                <w:sz w:val="16"/>
                <w:szCs w:val="16"/>
                <w:lang w:val="en-GB"/>
              </w:rPr>
            </w:pPr>
          </w:p>
        </w:tc>
        <w:tc>
          <w:tcPr>
            <w:tcW w:w="726" w:type="dxa"/>
            <w:tcBorders>
              <w:top w:val="single" w:sz="4" w:space="0" w:color="auto"/>
              <w:left w:val="nil"/>
              <w:bottom w:val="nil"/>
            </w:tcBorders>
          </w:tcPr>
          <w:p w14:paraId="5F621F74"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01" w:type="dxa"/>
            <w:tcBorders>
              <w:top w:val="single" w:sz="4" w:space="0" w:color="auto"/>
              <w:bottom w:val="nil"/>
              <w:right w:val="nil"/>
            </w:tcBorders>
          </w:tcPr>
          <w:p w14:paraId="5F621F75" w14:textId="77777777" w:rsidR="00130844" w:rsidRDefault="00130844">
            <w:pPr>
              <w:pStyle w:val="AGTEC"/>
              <w:spacing w:line="240" w:lineRule="auto"/>
              <w:rPr>
                <w:rFonts w:ascii="Arial Narrow" w:hAnsi="Arial Narrow" w:cs="Arial"/>
                <w:sz w:val="16"/>
                <w:szCs w:val="16"/>
                <w:lang w:val="en-GB"/>
              </w:rPr>
            </w:pPr>
          </w:p>
        </w:tc>
        <w:tc>
          <w:tcPr>
            <w:tcW w:w="815" w:type="dxa"/>
            <w:tcBorders>
              <w:top w:val="single" w:sz="4" w:space="0" w:color="auto"/>
              <w:left w:val="nil"/>
              <w:bottom w:val="nil"/>
              <w:right w:val="single" w:sz="4" w:space="0" w:color="auto"/>
            </w:tcBorders>
          </w:tcPr>
          <w:p w14:paraId="5F621F76"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r>
      <w:tr w:rsidR="00130844" w14:paraId="5F621F80" w14:textId="77777777">
        <w:trPr>
          <w:trHeight w:hRule="exact" w:val="340"/>
          <w:jc w:val="center"/>
        </w:trPr>
        <w:tc>
          <w:tcPr>
            <w:tcW w:w="1794" w:type="dxa"/>
            <w:tcBorders>
              <w:top w:val="nil"/>
              <w:left w:val="single" w:sz="4" w:space="0" w:color="auto"/>
              <w:bottom w:val="dotted" w:sz="4" w:space="0" w:color="auto"/>
              <w:right w:val="nil"/>
            </w:tcBorders>
            <w:vAlign w:val="center"/>
          </w:tcPr>
          <w:p w14:paraId="5F621F78"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dotted" w:sz="4" w:space="0" w:color="auto"/>
            </w:tcBorders>
            <w:vAlign w:val="center"/>
          </w:tcPr>
          <w:p w14:paraId="5F621F79" w14:textId="77777777" w:rsidR="00130844" w:rsidRDefault="00130844">
            <w:pPr>
              <w:pStyle w:val="AGTEC"/>
              <w:jc w:val="right"/>
              <w:rPr>
                <w:rFonts w:ascii="Arial Narrow" w:hAnsi="Arial Narrow"/>
                <w:sz w:val="16"/>
                <w:szCs w:val="16"/>
                <w:lang w:val="en-GB"/>
              </w:rPr>
            </w:pPr>
          </w:p>
        </w:tc>
        <w:tc>
          <w:tcPr>
            <w:tcW w:w="1733" w:type="dxa"/>
            <w:tcBorders>
              <w:top w:val="nil"/>
              <w:bottom w:val="dotted" w:sz="4" w:space="0" w:color="auto"/>
              <w:right w:val="nil"/>
            </w:tcBorders>
            <w:vAlign w:val="center"/>
          </w:tcPr>
          <w:p w14:paraId="5F621F7A"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nil"/>
              <w:left w:val="nil"/>
              <w:bottom w:val="dotted" w:sz="4" w:space="0" w:color="auto"/>
            </w:tcBorders>
            <w:vAlign w:val="center"/>
          </w:tcPr>
          <w:p w14:paraId="5F621F7B" w14:textId="77777777" w:rsidR="00130844"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5F621F7C"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nil"/>
              <w:left w:val="nil"/>
              <w:bottom w:val="dotted" w:sz="4" w:space="0" w:color="auto"/>
            </w:tcBorders>
            <w:vAlign w:val="center"/>
          </w:tcPr>
          <w:p w14:paraId="5F621F7D" w14:textId="77777777" w:rsidR="00130844" w:rsidRDefault="00130844">
            <w:pPr>
              <w:pStyle w:val="AGTEC"/>
              <w:jc w:val="right"/>
              <w:rPr>
                <w:rFonts w:ascii="Arial Narrow" w:hAnsi="Arial Narrow"/>
                <w:sz w:val="16"/>
                <w:szCs w:val="16"/>
                <w:lang w:val="en-GB"/>
              </w:rPr>
            </w:pPr>
          </w:p>
        </w:tc>
        <w:tc>
          <w:tcPr>
            <w:tcW w:w="1701" w:type="dxa"/>
            <w:tcBorders>
              <w:top w:val="nil"/>
              <w:bottom w:val="dotted" w:sz="4" w:space="0" w:color="auto"/>
              <w:right w:val="nil"/>
            </w:tcBorders>
            <w:vAlign w:val="center"/>
          </w:tcPr>
          <w:p w14:paraId="5F621F7E"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dotted" w:sz="4" w:space="0" w:color="auto"/>
              <w:right w:val="single" w:sz="4" w:space="0" w:color="auto"/>
            </w:tcBorders>
            <w:vAlign w:val="center"/>
          </w:tcPr>
          <w:p w14:paraId="5F621F7F" w14:textId="77777777" w:rsidR="00130844" w:rsidRDefault="00130844">
            <w:pPr>
              <w:pStyle w:val="AGTEC"/>
              <w:jc w:val="right"/>
              <w:rPr>
                <w:rFonts w:ascii="Arial Narrow" w:hAnsi="Arial Narrow"/>
                <w:sz w:val="16"/>
                <w:szCs w:val="16"/>
                <w:lang w:val="en-GB"/>
              </w:rPr>
            </w:pPr>
          </w:p>
        </w:tc>
      </w:tr>
      <w:tr w:rsidR="00130844" w14:paraId="5F621F89" w14:textId="77777777">
        <w:trPr>
          <w:trHeight w:hRule="exact" w:val="181"/>
          <w:jc w:val="center"/>
        </w:trPr>
        <w:tc>
          <w:tcPr>
            <w:tcW w:w="1794" w:type="dxa"/>
            <w:tcBorders>
              <w:top w:val="dotted" w:sz="4" w:space="0" w:color="auto"/>
              <w:left w:val="single" w:sz="4" w:space="0" w:color="auto"/>
              <w:bottom w:val="single" w:sz="4" w:space="0" w:color="auto"/>
              <w:right w:val="nil"/>
            </w:tcBorders>
            <w:vAlign w:val="center"/>
          </w:tcPr>
          <w:p w14:paraId="5F621F81"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dotted" w:sz="4" w:space="0" w:color="auto"/>
              <w:left w:val="nil"/>
              <w:bottom w:val="single" w:sz="4" w:space="0" w:color="auto"/>
            </w:tcBorders>
          </w:tcPr>
          <w:p w14:paraId="5F621F82" w14:textId="77777777" w:rsidR="00130844" w:rsidRDefault="00130844">
            <w:pPr>
              <w:pStyle w:val="AGTEC"/>
              <w:jc w:val="right"/>
              <w:rPr>
                <w:rFonts w:ascii="Arial Narrow" w:hAnsi="Arial Narrow"/>
                <w:sz w:val="16"/>
                <w:szCs w:val="16"/>
                <w:lang w:val="en-GB"/>
              </w:rPr>
            </w:pPr>
          </w:p>
        </w:tc>
        <w:tc>
          <w:tcPr>
            <w:tcW w:w="1733" w:type="dxa"/>
            <w:tcBorders>
              <w:top w:val="dotted" w:sz="4" w:space="0" w:color="auto"/>
              <w:bottom w:val="single" w:sz="4" w:space="0" w:color="auto"/>
              <w:right w:val="nil"/>
            </w:tcBorders>
            <w:vAlign w:val="center"/>
          </w:tcPr>
          <w:p w14:paraId="5F621F83"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dotted" w:sz="4" w:space="0" w:color="auto"/>
              <w:left w:val="nil"/>
              <w:bottom w:val="single" w:sz="4" w:space="0" w:color="auto"/>
            </w:tcBorders>
          </w:tcPr>
          <w:p w14:paraId="5F621F84" w14:textId="77777777" w:rsidR="00130844" w:rsidRDefault="00130844">
            <w:pPr>
              <w:pStyle w:val="AGTEC"/>
              <w:jc w:val="right"/>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5F621F85"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dotted" w:sz="4" w:space="0" w:color="auto"/>
              <w:left w:val="nil"/>
              <w:bottom w:val="single" w:sz="4" w:space="0" w:color="auto"/>
            </w:tcBorders>
          </w:tcPr>
          <w:p w14:paraId="5F621F86" w14:textId="77777777" w:rsidR="00130844" w:rsidRDefault="00130844">
            <w:pPr>
              <w:pStyle w:val="AGTEC"/>
              <w:jc w:val="right"/>
              <w:rPr>
                <w:rFonts w:ascii="Arial Narrow" w:hAnsi="Arial Narrow"/>
                <w:sz w:val="16"/>
                <w:szCs w:val="16"/>
                <w:lang w:val="en-GB"/>
              </w:rPr>
            </w:pPr>
          </w:p>
        </w:tc>
        <w:tc>
          <w:tcPr>
            <w:tcW w:w="1701" w:type="dxa"/>
            <w:tcBorders>
              <w:top w:val="dotted" w:sz="4" w:space="0" w:color="auto"/>
              <w:bottom w:val="single" w:sz="4" w:space="0" w:color="auto"/>
              <w:right w:val="nil"/>
            </w:tcBorders>
            <w:vAlign w:val="center"/>
          </w:tcPr>
          <w:p w14:paraId="5F621F87"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dotted" w:sz="4" w:space="0" w:color="auto"/>
              <w:left w:val="nil"/>
              <w:bottom w:val="single" w:sz="4" w:space="0" w:color="auto"/>
              <w:right w:val="single" w:sz="4" w:space="0" w:color="auto"/>
            </w:tcBorders>
          </w:tcPr>
          <w:p w14:paraId="5F621F88" w14:textId="77777777" w:rsidR="00130844" w:rsidRDefault="00130844">
            <w:pPr>
              <w:pStyle w:val="AGTEC"/>
              <w:jc w:val="right"/>
              <w:rPr>
                <w:rFonts w:ascii="Arial Narrow" w:hAnsi="Arial Narrow"/>
                <w:sz w:val="16"/>
                <w:szCs w:val="16"/>
                <w:lang w:val="en-GB"/>
              </w:rPr>
            </w:pPr>
          </w:p>
        </w:tc>
      </w:tr>
      <w:tr w:rsidR="00130844" w:rsidRPr="001F1C76" w14:paraId="5F621F8B" w14:textId="77777777">
        <w:trPr>
          <w:trHeight w:val="341"/>
          <w:jc w:val="center"/>
        </w:trPr>
        <w:tc>
          <w:tcPr>
            <w:tcW w:w="9980" w:type="dxa"/>
            <w:gridSpan w:val="8"/>
            <w:tcBorders>
              <w:top w:val="single" w:sz="4" w:space="0" w:color="auto"/>
              <w:left w:val="nil"/>
              <w:bottom w:val="single" w:sz="4" w:space="0" w:color="auto"/>
              <w:right w:val="nil"/>
            </w:tcBorders>
            <w:vAlign w:val="bottom"/>
          </w:tcPr>
          <w:p w14:paraId="5F621F8A" w14:textId="15C416CB" w:rsidR="00130844" w:rsidRDefault="00793210" w:rsidP="00EA49DB">
            <w:pPr>
              <w:pStyle w:val="AGTEC"/>
              <w:jc w:val="center"/>
              <w:rPr>
                <w:rFonts w:ascii="Arial Narrow" w:hAnsi="Arial Narrow"/>
                <w:sz w:val="16"/>
                <w:szCs w:val="16"/>
                <w:lang w:val="en-GB"/>
              </w:rPr>
            </w:pPr>
            <w:r>
              <w:rPr>
                <w:rFonts w:ascii="Arial Narrow" w:hAnsi="Arial Narrow"/>
                <w:b/>
                <w:bCs/>
                <w:i/>
                <w:iCs/>
                <w:sz w:val="20"/>
                <w:lang w:val="en-GB"/>
              </w:rPr>
              <w:t>APPROVED BY (Head of Quality Assurance Department)</w:t>
            </w:r>
          </w:p>
        </w:tc>
      </w:tr>
      <w:tr w:rsidR="00130844" w14:paraId="5F621F94" w14:textId="77777777">
        <w:trPr>
          <w:trHeight w:val="193"/>
          <w:jc w:val="center"/>
        </w:trPr>
        <w:tc>
          <w:tcPr>
            <w:tcW w:w="1794" w:type="dxa"/>
            <w:tcBorders>
              <w:top w:val="single" w:sz="4" w:space="0" w:color="auto"/>
              <w:left w:val="single" w:sz="4" w:space="0" w:color="auto"/>
              <w:bottom w:val="nil"/>
              <w:right w:val="nil"/>
            </w:tcBorders>
          </w:tcPr>
          <w:p w14:paraId="5F621F8C" w14:textId="77777777" w:rsidR="00130844" w:rsidRDefault="00130844">
            <w:pPr>
              <w:pStyle w:val="AGTEC"/>
              <w:spacing w:line="240" w:lineRule="auto"/>
              <w:rPr>
                <w:rFonts w:ascii="Arial Narrow" w:hAnsi="Arial Narrow" w:cs="Arial"/>
                <w:sz w:val="16"/>
                <w:szCs w:val="16"/>
                <w:lang w:val="en-GB"/>
              </w:rPr>
            </w:pPr>
          </w:p>
        </w:tc>
        <w:tc>
          <w:tcPr>
            <w:tcW w:w="709" w:type="dxa"/>
            <w:tcBorders>
              <w:top w:val="single" w:sz="4" w:space="0" w:color="auto"/>
              <w:left w:val="nil"/>
              <w:bottom w:val="nil"/>
            </w:tcBorders>
          </w:tcPr>
          <w:p w14:paraId="5F621F8D"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33" w:type="dxa"/>
            <w:tcBorders>
              <w:top w:val="single" w:sz="4" w:space="0" w:color="auto"/>
              <w:bottom w:val="nil"/>
              <w:right w:val="nil"/>
            </w:tcBorders>
          </w:tcPr>
          <w:p w14:paraId="5F621F8E" w14:textId="77777777" w:rsidR="00130844" w:rsidRDefault="00130844">
            <w:pPr>
              <w:pStyle w:val="AGTEC"/>
              <w:spacing w:line="240" w:lineRule="auto"/>
              <w:rPr>
                <w:rFonts w:ascii="Arial Narrow" w:hAnsi="Arial Narrow" w:cs="Arial"/>
                <w:caps/>
                <w:sz w:val="16"/>
                <w:szCs w:val="16"/>
                <w:lang w:val="en-GB"/>
              </w:rPr>
            </w:pPr>
          </w:p>
        </w:tc>
        <w:tc>
          <w:tcPr>
            <w:tcW w:w="748" w:type="dxa"/>
            <w:tcBorders>
              <w:top w:val="single" w:sz="4" w:space="0" w:color="auto"/>
              <w:left w:val="nil"/>
              <w:bottom w:val="nil"/>
            </w:tcBorders>
          </w:tcPr>
          <w:p w14:paraId="5F621F8F"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54" w:type="dxa"/>
            <w:tcBorders>
              <w:top w:val="single" w:sz="4" w:space="0" w:color="auto"/>
              <w:bottom w:val="nil"/>
              <w:right w:val="nil"/>
            </w:tcBorders>
          </w:tcPr>
          <w:p w14:paraId="5F621F90" w14:textId="77777777" w:rsidR="00130844" w:rsidRDefault="00130844">
            <w:pPr>
              <w:pStyle w:val="AGTEC"/>
              <w:spacing w:line="240" w:lineRule="auto"/>
              <w:rPr>
                <w:rFonts w:ascii="Arial Narrow" w:hAnsi="Arial Narrow" w:cs="Arial"/>
                <w:caps/>
                <w:sz w:val="16"/>
                <w:szCs w:val="16"/>
                <w:lang w:val="en-GB"/>
              </w:rPr>
            </w:pPr>
          </w:p>
        </w:tc>
        <w:tc>
          <w:tcPr>
            <w:tcW w:w="726" w:type="dxa"/>
            <w:tcBorders>
              <w:top w:val="single" w:sz="4" w:space="0" w:color="auto"/>
              <w:left w:val="nil"/>
              <w:bottom w:val="nil"/>
              <w:right w:val="single" w:sz="4" w:space="0" w:color="auto"/>
            </w:tcBorders>
          </w:tcPr>
          <w:p w14:paraId="5F621F91"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01" w:type="dxa"/>
            <w:tcBorders>
              <w:top w:val="single" w:sz="4" w:space="0" w:color="auto"/>
              <w:left w:val="single" w:sz="4" w:space="0" w:color="auto"/>
              <w:bottom w:val="nil"/>
              <w:right w:val="nil"/>
            </w:tcBorders>
          </w:tcPr>
          <w:p w14:paraId="5F621F92" w14:textId="77777777" w:rsidR="00130844" w:rsidRDefault="00130844">
            <w:pPr>
              <w:pStyle w:val="AGTEC"/>
              <w:spacing w:line="240" w:lineRule="auto"/>
              <w:rPr>
                <w:rFonts w:ascii="Arial Narrow" w:hAnsi="Arial Narrow" w:cs="Arial"/>
                <w:bCs/>
                <w:sz w:val="16"/>
                <w:szCs w:val="16"/>
                <w:lang w:val="en-GB"/>
              </w:rPr>
            </w:pPr>
          </w:p>
        </w:tc>
        <w:tc>
          <w:tcPr>
            <w:tcW w:w="815" w:type="dxa"/>
            <w:tcBorders>
              <w:top w:val="single" w:sz="4" w:space="0" w:color="auto"/>
              <w:left w:val="nil"/>
              <w:bottom w:val="nil"/>
              <w:right w:val="single" w:sz="4" w:space="0" w:color="auto"/>
            </w:tcBorders>
          </w:tcPr>
          <w:p w14:paraId="5F621F93" w14:textId="77777777" w:rsidR="00130844" w:rsidRDefault="00130844">
            <w:pPr>
              <w:pStyle w:val="AGTEC"/>
              <w:jc w:val="right"/>
              <w:rPr>
                <w:rFonts w:ascii="Arial Narrow" w:hAnsi="Arial Narrow" w:cs="Arial"/>
                <w:bCs/>
                <w:sz w:val="16"/>
                <w:szCs w:val="16"/>
                <w:lang w:val="en-GB"/>
              </w:rPr>
            </w:pPr>
            <w:r>
              <w:rPr>
                <w:rFonts w:ascii="Arial Narrow" w:hAnsi="Arial Narrow" w:cs="Arial"/>
                <w:bCs/>
                <w:sz w:val="16"/>
                <w:szCs w:val="16"/>
                <w:lang w:val="en-GB"/>
              </w:rPr>
              <w:t>date</w:t>
            </w:r>
          </w:p>
        </w:tc>
      </w:tr>
      <w:tr w:rsidR="00130844" w14:paraId="5F621F9D" w14:textId="77777777">
        <w:trPr>
          <w:trHeight w:hRule="exact" w:val="340"/>
          <w:jc w:val="center"/>
        </w:trPr>
        <w:tc>
          <w:tcPr>
            <w:tcW w:w="1794" w:type="dxa"/>
            <w:tcBorders>
              <w:top w:val="nil"/>
              <w:left w:val="single" w:sz="4" w:space="0" w:color="auto"/>
              <w:bottom w:val="dotted" w:sz="4" w:space="0" w:color="auto"/>
              <w:right w:val="nil"/>
            </w:tcBorders>
            <w:vAlign w:val="center"/>
          </w:tcPr>
          <w:p w14:paraId="5F621F95"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dotted" w:sz="4" w:space="0" w:color="auto"/>
            </w:tcBorders>
            <w:vAlign w:val="center"/>
          </w:tcPr>
          <w:p w14:paraId="5F621F96" w14:textId="77777777" w:rsidR="00130844" w:rsidRDefault="00130844">
            <w:pPr>
              <w:pStyle w:val="AGTEC"/>
              <w:jc w:val="right"/>
              <w:rPr>
                <w:rFonts w:ascii="Arial Narrow" w:hAnsi="Arial Narrow"/>
                <w:sz w:val="16"/>
                <w:szCs w:val="16"/>
                <w:lang w:val="en-GB"/>
              </w:rPr>
            </w:pPr>
          </w:p>
        </w:tc>
        <w:tc>
          <w:tcPr>
            <w:tcW w:w="1733" w:type="dxa"/>
            <w:tcBorders>
              <w:top w:val="nil"/>
              <w:bottom w:val="dotted" w:sz="4" w:space="0" w:color="auto"/>
              <w:right w:val="nil"/>
            </w:tcBorders>
            <w:vAlign w:val="center"/>
          </w:tcPr>
          <w:p w14:paraId="5F621F97"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nil"/>
              <w:left w:val="nil"/>
              <w:bottom w:val="dotted" w:sz="4" w:space="0" w:color="auto"/>
            </w:tcBorders>
            <w:vAlign w:val="center"/>
          </w:tcPr>
          <w:p w14:paraId="5F621F98" w14:textId="77777777" w:rsidR="00130844"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5F621F99"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nil"/>
              <w:left w:val="nil"/>
              <w:bottom w:val="dotted" w:sz="4" w:space="0" w:color="auto"/>
              <w:right w:val="single" w:sz="4" w:space="0" w:color="auto"/>
            </w:tcBorders>
            <w:vAlign w:val="center"/>
          </w:tcPr>
          <w:p w14:paraId="5F621F9A" w14:textId="77777777" w:rsidR="00130844" w:rsidRDefault="00130844">
            <w:pPr>
              <w:pStyle w:val="AGTEC"/>
              <w:jc w:val="right"/>
              <w:rPr>
                <w:rFonts w:ascii="Arial Narrow" w:hAnsi="Arial Narrow"/>
                <w:sz w:val="16"/>
                <w:szCs w:val="16"/>
                <w:lang w:val="en-GB"/>
              </w:rPr>
            </w:pPr>
          </w:p>
        </w:tc>
        <w:tc>
          <w:tcPr>
            <w:tcW w:w="1701" w:type="dxa"/>
            <w:tcBorders>
              <w:top w:val="nil"/>
              <w:left w:val="single" w:sz="4" w:space="0" w:color="auto"/>
              <w:bottom w:val="dotted" w:sz="4" w:space="0" w:color="auto"/>
              <w:right w:val="nil"/>
            </w:tcBorders>
            <w:vAlign w:val="center"/>
          </w:tcPr>
          <w:p w14:paraId="5F621F9B"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dotted" w:sz="4" w:space="0" w:color="auto"/>
              <w:right w:val="single" w:sz="4" w:space="0" w:color="auto"/>
            </w:tcBorders>
            <w:vAlign w:val="center"/>
          </w:tcPr>
          <w:p w14:paraId="5F621F9C" w14:textId="77777777" w:rsidR="00130844" w:rsidRDefault="00130844">
            <w:pPr>
              <w:pStyle w:val="AGTEC"/>
              <w:jc w:val="right"/>
              <w:rPr>
                <w:rFonts w:ascii="Arial Narrow" w:hAnsi="Arial Narrow"/>
                <w:sz w:val="16"/>
                <w:szCs w:val="16"/>
                <w:lang w:val="en-GB"/>
              </w:rPr>
            </w:pPr>
          </w:p>
        </w:tc>
      </w:tr>
      <w:tr w:rsidR="00130844" w14:paraId="5F621FA6" w14:textId="77777777">
        <w:trPr>
          <w:trHeight w:hRule="exact" w:val="181"/>
          <w:jc w:val="center"/>
        </w:trPr>
        <w:tc>
          <w:tcPr>
            <w:tcW w:w="1794" w:type="dxa"/>
            <w:tcBorders>
              <w:top w:val="dotted" w:sz="4" w:space="0" w:color="auto"/>
              <w:left w:val="single" w:sz="4" w:space="0" w:color="auto"/>
              <w:bottom w:val="single" w:sz="4" w:space="0" w:color="auto"/>
              <w:right w:val="nil"/>
            </w:tcBorders>
            <w:vAlign w:val="center"/>
          </w:tcPr>
          <w:p w14:paraId="5F621F9E"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dotted" w:sz="4" w:space="0" w:color="auto"/>
              <w:left w:val="nil"/>
              <w:bottom w:val="single" w:sz="4" w:space="0" w:color="auto"/>
            </w:tcBorders>
          </w:tcPr>
          <w:p w14:paraId="5F621F9F" w14:textId="77777777" w:rsidR="00130844" w:rsidRDefault="00130844">
            <w:pPr>
              <w:pStyle w:val="AGTEC"/>
              <w:jc w:val="right"/>
              <w:rPr>
                <w:rFonts w:ascii="Arial Narrow" w:hAnsi="Arial Narrow"/>
                <w:sz w:val="16"/>
                <w:szCs w:val="16"/>
                <w:lang w:val="en-GB"/>
              </w:rPr>
            </w:pPr>
          </w:p>
        </w:tc>
        <w:tc>
          <w:tcPr>
            <w:tcW w:w="1733" w:type="dxa"/>
            <w:tcBorders>
              <w:top w:val="dotted" w:sz="4" w:space="0" w:color="auto"/>
              <w:bottom w:val="single" w:sz="4" w:space="0" w:color="auto"/>
              <w:right w:val="nil"/>
            </w:tcBorders>
            <w:vAlign w:val="center"/>
          </w:tcPr>
          <w:p w14:paraId="5F621FA0"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dotted" w:sz="4" w:space="0" w:color="auto"/>
              <w:left w:val="nil"/>
              <w:bottom w:val="single" w:sz="4" w:space="0" w:color="auto"/>
            </w:tcBorders>
          </w:tcPr>
          <w:p w14:paraId="5F621FA1" w14:textId="77777777" w:rsidR="00130844" w:rsidRDefault="00130844">
            <w:pPr>
              <w:pStyle w:val="AGTEC"/>
              <w:jc w:val="right"/>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5F621FA2"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dotted" w:sz="4" w:space="0" w:color="auto"/>
              <w:left w:val="nil"/>
              <w:bottom w:val="single" w:sz="4" w:space="0" w:color="auto"/>
              <w:right w:val="single" w:sz="4" w:space="0" w:color="auto"/>
            </w:tcBorders>
          </w:tcPr>
          <w:p w14:paraId="5F621FA3" w14:textId="77777777" w:rsidR="00130844" w:rsidRDefault="00130844">
            <w:pPr>
              <w:pStyle w:val="AGTEC"/>
              <w:jc w:val="right"/>
              <w:rPr>
                <w:rFonts w:ascii="Arial Narrow" w:hAnsi="Arial Narrow"/>
                <w:sz w:val="16"/>
                <w:szCs w:val="16"/>
                <w:lang w:val="en-GB"/>
              </w:rPr>
            </w:pPr>
          </w:p>
        </w:tc>
        <w:tc>
          <w:tcPr>
            <w:tcW w:w="1701" w:type="dxa"/>
            <w:tcBorders>
              <w:top w:val="dotted" w:sz="4" w:space="0" w:color="auto"/>
              <w:left w:val="single" w:sz="4" w:space="0" w:color="auto"/>
              <w:bottom w:val="single" w:sz="4" w:space="0" w:color="auto"/>
              <w:right w:val="nil"/>
            </w:tcBorders>
            <w:vAlign w:val="center"/>
          </w:tcPr>
          <w:p w14:paraId="5F621FA4"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dotted" w:sz="4" w:space="0" w:color="auto"/>
              <w:left w:val="nil"/>
              <w:bottom w:val="single" w:sz="4" w:space="0" w:color="auto"/>
              <w:right w:val="single" w:sz="4" w:space="0" w:color="auto"/>
            </w:tcBorders>
          </w:tcPr>
          <w:p w14:paraId="5F621FA5" w14:textId="77777777" w:rsidR="00130844" w:rsidRDefault="00130844">
            <w:pPr>
              <w:pStyle w:val="AGTEC"/>
              <w:jc w:val="right"/>
              <w:rPr>
                <w:rFonts w:ascii="Arial Narrow" w:hAnsi="Arial Narrow"/>
                <w:sz w:val="16"/>
                <w:szCs w:val="16"/>
                <w:lang w:val="en-GB"/>
              </w:rPr>
            </w:pPr>
          </w:p>
        </w:tc>
      </w:tr>
      <w:tr w:rsidR="00130844" w:rsidRPr="00EA49DB" w14:paraId="5F621FA8" w14:textId="77777777">
        <w:trPr>
          <w:trHeight w:hRule="exact" w:val="357"/>
          <w:jc w:val="center"/>
        </w:trPr>
        <w:tc>
          <w:tcPr>
            <w:tcW w:w="9980" w:type="dxa"/>
            <w:gridSpan w:val="8"/>
            <w:tcBorders>
              <w:top w:val="single" w:sz="4" w:space="0" w:color="auto"/>
              <w:left w:val="nil"/>
              <w:bottom w:val="nil"/>
              <w:right w:val="nil"/>
            </w:tcBorders>
            <w:vAlign w:val="bottom"/>
          </w:tcPr>
          <w:p w14:paraId="5F621FA7" w14:textId="48AAFBF3" w:rsidR="00130844" w:rsidRDefault="00793210" w:rsidP="00EA49DB">
            <w:pPr>
              <w:pStyle w:val="AGTEC"/>
              <w:jc w:val="center"/>
              <w:rPr>
                <w:rFonts w:ascii="Arial Narrow" w:hAnsi="Arial Narrow"/>
                <w:b/>
                <w:bCs/>
                <w:i/>
                <w:iCs/>
                <w:sz w:val="20"/>
                <w:lang w:val="en-GB"/>
              </w:rPr>
            </w:pPr>
            <w:r>
              <w:rPr>
                <w:rFonts w:ascii="Arial Narrow" w:hAnsi="Arial Narrow"/>
                <w:b/>
                <w:bCs/>
                <w:i/>
                <w:iCs/>
                <w:sz w:val="20"/>
                <w:lang w:val="en-GB"/>
              </w:rPr>
              <w:t xml:space="preserve">APPROVED BY </w:t>
            </w:r>
            <w:r w:rsidRPr="00793210">
              <w:rPr>
                <w:rFonts w:ascii="Arial Narrow" w:hAnsi="Arial Narrow"/>
                <w:b/>
                <w:bCs/>
                <w:i/>
                <w:iCs/>
                <w:sz w:val="20"/>
                <w:lang w:val="en-GB"/>
              </w:rPr>
              <w:t>(Accountable Manager)</w:t>
            </w:r>
          </w:p>
        </w:tc>
      </w:tr>
      <w:tr w:rsidR="00130844" w14:paraId="5F621FAF" w14:textId="77777777">
        <w:trPr>
          <w:trHeight w:val="249"/>
          <w:jc w:val="center"/>
        </w:trPr>
        <w:tc>
          <w:tcPr>
            <w:tcW w:w="1794" w:type="dxa"/>
            <w:tcBorders>
              <w:top w:val="nil"/>
              <w:left w:val="nil"/>
              <w:bottom w:val="nil"/>
              <w:right w:val="nil"/>
            </w:tcBorders>
            <w:vAlign w:val="center"/>
          </w:tcPr>
          <w:p w14:paraId="5F621FA9"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AA" w14:textId="77777777" w:rsidR="00130844" w:rsidRDefault="00130844">
            <w:pPr>
              <w:pStyle w:val="AGTEC"/>
              <w:jc w:val="right"/>
              <w:rPr>
                <w:rFonts w:ascii="Arial Narrow" w:hAnsi="Arial Narrow"/>
                <w:sz w:val="16"/>
                <w:szCs w:val="16"/>
                <w:lang w:val="en-GB"/>
              </w:rPr>
            </w:pPr>
          </w:p>
        </w:tc>
        <w:tc>
          <w:tcPr>
            <w:tcW w:w="2480" w:type="dxa"/>
            <w:gridSpan w:val="2"/>
            <w:tcBorders>
              <w:top w:val="single" w:sz="12" w:space="0" w:color="auto"/>
              <w:left w:val="single" w:sz="12" w:space="0" w:color="auto"/>
              <w:bottom w:val="nil"/>
              <w:right w:val="nil"/>
            </w:tcBorders>
            <w:vAlign w:val="center"/>
          </w:tcPr>
          <w:p w14:paraId="5F621FAB" w14:textId="77777777" w:rsidR="00130844" w:rsidRDefault="00130844">
            <w:pPr>
              <w:pStyle w:val="AGTEC"/>
              <w:rPr>
                <w:rFonts w:ascii="Arial Narrow" w:hAnsi="Arial Narrow"/>
                <w:sz w:val="16"/>
                <w:szCs w:val="16"/>
                <w:lang w:val="en-GB"/>
              </w:rPr>
            </w:pPr>
          </w:p>
        </w:tc>
        <w:tc>
          <w:tcPr>
            <w:tcW w:w="2481" w:type="dxa"/>
            <w:gridSpan w:val="2"/>
            <w:tcBorders>
              <w:top w:val="single" w:sz="12" w:space="0" w:color="auto"/>
              <w:left w:val="nil"/>
              <w:bottom w:val="nil"/>
              <w:right w:val="single" w:sz="12" w:space="0" w:color="auto"/>
            </w:tcBorders>
            <w:vAlign w:val="center"/>
          </w:tcPr>
          <w:p w14:paraId="5F621FAC" w14:textId="77777777" w:rsidR="00130844" w:rsidRDefault="00130844">
            <w:pPr>
              <w:pStyle w:val="AGTEC"/>
              <w:jc w:val="right"/>
              <w:rPr>
                <w:rFonts w:ascii="Arial Narrow" w:hAnsi="Arial Narrow"/>
                <w:sz w:val="16"/>
                <w:szCs w:val="16"/>
                <w:lang w:val="en-GB"/>
              </w:rPr>
            </w:pPr>
            <w:r>
              <w:rPr>
                <w:rFonts w:ascii="Arial Narrow" w:hAnsi="Arial Narrow" w:cs="Arial"/>
                <w:sz w:val="16"/>
                <w:szCs w:val="16"/>
              </w:rPr>
              <w:t>date</w:t>
            </w:r>
          </w:p>
        </w:tc>
        <w:tc>
          <w:tcPr>
            <w:tcW w:w="1701" w:type="dxa"/>
            <w:tcBorders>
              <w:top w:val="nil"/>
              <w:left w:val="single" w:sz="12" w:space="0" w:color="auto"/>
              <w:bottom w:val="nil"/>
              <w:right w:val="nil"/>
            </w:tcBorders>
          </w:tcPr>
          <w:p w14:paraId="5F621FAD" w14:textId="77777777" w:rsidR="00130844" w:rsidRDefault="00130844">
            <w:pPr>
              <w:pStyle w:val="AGTEC"/>
              <w:spacing w:line="240" w:lineRule="auto"/>
              <w:rPr>
                <w:rFonts w:ascii="Arial Narrow" w:hAnsi="Arial Narrow" w:cs="Arial"/>
                <w:bCs/>
                <w:sz w:val="16"/>
                <w:szCs w:val="16"/>
              </w:rPr>
            </w:pPr>
          </w:p>
        </w:tc>
        <w:tc>
          <w:tcPr>
            <w:tcW w:w="815" w:type="dxa"/>
            <w:tcBorders>
              <w:top w:val="nil"/>
              <w:left w:val="nil"/>
              <w:bottom w:val="nil"/>
              <w:right w:val="nil"/>
            </w:tcBorders>
          </w:tcPr>
          <w:p w14:paraId="5F621FAE" w14:textId="77777777" w:rsidR="00130844" w:rsidRDefault="00130844">
            <w:pPr>
              <w:pStyle w:val="AGTEC"/>
              <w:jc w:val="right"/>
              <w:rPr>
                <w:rFonts w:ascii="Arial Narrow" w:hAnsi="Arial Narrow" w:cs="Arial"/>
                <w:bCs/>
                <w:sz w:val="16"/>
                <w:szCs w:val="16"/>
              </w:rPr>
            </w:pPr>
          </w:p>
        </w:tc>
      </w:tr>
      <w:tr w:rsidR="00130844" w14:paraId="5F621FB5" w14:textId="77777777">
        <w:trPr>
          <w:trHeight w:hRule="exact" w:val="340"/>
          <w:jc w:val="center"/>
        </w:trPr>
        <w:tc>
          <w:tcPr>
            <w:tcW w:w="1794" w:type="dxa"/>
            <w:tcBorders>
              <w:top w:val="nil"/>
              <w:left w:val="nil"/>
              <w:bottom w:val="nil"/>
              <w:right w:val="nil"/>
            </w:tcBorders>
            <w:vAlign w:val="center"/>
          </w:tcPr>
          <w:p w14:paraId="5F621FB0"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B1" w14:textId="77777777" w:rsidR="00130844" w:rsidRDefault="00130844">
            <w:pPr>
              <w:pStyle w:val="AGTEC"/>
              <w:jc w:val="right"/>
              <w:rPr>
                <w:rFonts w:ascii="Arial Narrow" w:hAnsi="Arial Narrow"/>
                <w:sz w:val="16"/>
                <w:szCs w:val="16"/>
                <w:lang w:val="en-GB"/>
              </w:rPr>
            </w:pPr>
          </w:p>
        </w:tc>
        <w:tc>
          <w:tcPr>
            <w:tcW w:w="4961" w:type="dxa"/>
            <w:gridSpan w:val="4"/>
            <w:tcBorders>
              <w:top w:val="nil"/>
              <w:left w:val="single" w:sz="12" w:space="0" w:color="auto"/>
              <w:bottom w:val="dotted" w:sz="4" w:space="0" w:color="auto"/>
              <w:right w:val="single" w:sz="12" w:space="0" w:color="auto"/>
            </w:tcBorders>
            <w:vAlign w:val="center"/>
          </w:tcPr>
          <w:p w14:paraId="5F621FB2" w14:textId="77777777" w:rsidR="00130844" w:rsidRDefault="00130844">
            <w:pPr>
              <w:pStyle w:val="AGTEC"/>
              <w:jc w:val="right"/>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5F621FB3"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F621FB4" w14:textId="77777777" w:rsidR="00130844" w:rsidRDefault="00130844">
            <w:pPr>
              <w:pStyle w:val="AGTEC"/>
              <w:jc w:val="right"/>
              <w:rPr>
                <w:rFonts w:ascii="Arial Narrow" w:hAnsi="Arial Narrow"/>
                <w:sz w:val="16"/>
                <w:szCs w:val="16"/>
                <w:lang w:val="en-GB"/>
              </w:rPr>
            </w:pPr>
          </w:p>
        </w:tc>
      </w:tr>
      <w:tr w:rsidR="00130844" w14:paraId="5F621FBB" w14:textId="77777777">
        <w:trPr>
          <w:trHeight w:hRule="exact" w:val="181"/>
          <w:jc w:val="center"/>
        </w:trPr>
        <w:tc>
          <w:tcPr>
            <w:tcW w:w="1794" w:type="dxa"/>
            <w:tcBorders>
              <w:top w:val="nil"/>
              <w:left w:val="nil"/>
              <w:bottom w:val="nil"/>
              <w:right w:val="nil"/>
            </w:tcBorders>
            <w:vAlign w:val="center"/>
          </w:tcPr>
          <w:p w14:paraId="5F621FB6"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B7" w14:textId="77777777" w:rsidR="00130844" w:rsidRDefault="00130844">
            <w:pPr>
              <w:pStyle w:val="AGTEC"/>
              <w:jc w:val="right"/>
              <w:rPr>
                <w:rFonts w:ascii="Arial Narrow" w:hAnsi="Arial Narrow"/>
                <w:sz w:val="16"/>
                <w:szCs w:val="16"/>
                <w:lang w:val="en-GB"/>
              </w:rPr>
            </w:pPr>
          </w:p>
        </w:tc>
        <w:tc>
          <w:tcPr>
            <w:tcW w:w="4961" w:type="dxa"/>
            <w:gridSpan w:val="4"/>
            <w:tcBorders>
              <w:top w:val="dotted" w:sz="4" w:space="0" w:color="auto"/>
              <w:left w:val="single" w:sz="12" w:space="0" w:color="auto"/>
              <w:bottom w:val="single" w:sz="12" w:space="0" w:color="auto"/>
              <w:right w:val="single" w:sz="12" w:space="0" w:color="auto"/>
            </w:tcBorders>
            <w:vAlign w:val="center"/>
          </w:tcPr>
          <w:p w14:paraId="5F621FB8" w14:textId="77777777" w:rsidR="00130844" w:rsidRDefault="00130844">
            <w:pPr>
              <w:pStyle w:val="AGTEC"/>
              <w:spacing w:line="240" w:lineRule="auto"/>
              <w:jc w:val="center"/>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5F621FB9"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tcPr>
          <w:p w14:paraId="5F621FBA" w14:textId="77777777" w:rsidR="00130844" w:rsidRDefault="00130844">
            <w:pPr>
              <w:pStyle w:val="AGTEC"/>
              <w:jc w:val="right"/>
              <w:rPr>
                <w:rFonts w:ascii="Arial Narrow" w:hAnsi="Arial Narrow"/>
                <w:sz w:val="16"/>
                <w:szCs w:val="16"/>
                <w:lang w:val="en-GB"/>
              </w:rPr>
            </w:pPr>
          </w:p>
        </w:tc>
      </w:tr>
    </w:tbl>
    <w:p w14:paraId="5F621FBC" w14:textId="77777777" w:rsidR="00130844" w:rsidRDefault="00130844">
      <w:pPr>
        <w:pStyle w:val="AGTEC"/>
        <w:spacing w:line="240" w:lineRule="auto"/>
        <w:rPr>
          <w:sz w:val="8"/>
          <w:lang w:val="en-GB"/>
        </w:rPr>
      </w:pPr>
    </w:p>
    <w:p w14:paraId="5F621FBD" w14:textId="77777777" w:rsidR="00130844" w:rsidRDefault="00130844">
      <w:pPr>
        <w:pStyle w:val="AGTEC"/>
        <w:spacing w:line="240" w:lineRule="auto"/>
        <w:rPr>
          <w:sz w:val="8"/>
          <w:lang w:val="en-GB"/>
        </w:rPr>
      </w:pPr>
    </w:p>
    <w:p w14:paraId="5F621FBE" w14:textId="77777777" w:rsidR="00130844" w:rsidRDefault="00130844">
      <w:pPr>
        <w:pStyle w:val="AGTEC"/>
        <w:spacing w:line="240" w:lineRule="auto"/>
        <w:rPr>
          <w:sz w:val="8"/>
          <w:lang w:val="en-GB"/>
        </w:rPr>
      </w:pPr>
    </w:p>
    <w:tbl>
      <w:tblPr>
        <w:tblW w:w="998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94"/>
        <w:gridCol w:w="709"/>
        <w:gridCol w:w="2480"/>
        <w:gridCol w:w="2481"/>
        <w:gridCol w:w="1701"/>
        <w:gridCol w:w="815"/>
      </w:tblGrid>
      <w:tr w:rsidR="00A6451B" w14:paraId="5F621FC5" w14:textId="77777777" w:rsidTr="008942B7">
        <w:trPr>
          <w:trHeight w:val="249"/>
          <w:jc w:val="center"/>
        </w:trPr>
        <w:tc>
          <w:tcPr>
            <w:tcW w:w="1794" w:type="dxa"/>
            <w:tcBorders>
              <w:top w:val="nil"/>
              <w:left w:val="nil"/>
              <w:bottom w:val="nil"/>
              <w:right w:val="nil"/>
            </w:tcBorders>
            <w:vAlign w:val="center"/>
          </w:tcPr>
          <w:p w14:paraId="5F621FBF" w14:textId="77777777" w:rsidR="00A6451B" w:rsidRDefault="00A6451B" w:rsidP="008942B7">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C0" w14:textId="77777777" w:rsidR="00A6451B" w:rsidRDefault="00A6451B" w:rsidP="008942B7">
            <w:pPr>
              <w:pStyle w:val="AGTEC"/>
              <w:jc w:val="right"/>
              <w:rPr>
                <w:rFonts w:ascii="Arial Narrow" w:hAnsi="Arial Narrow"/>
                <w:sz w:val="16"/>
                <w:szCs w:val="16"/>
                <w:lang w:val="en-GB"/>
              </w:rPr>
            </w:pPr>
          </w:p>
        </w:tc>
        <w:tc>
          <w:tcPr>
            <w:tcW w:w="2480" w:type="dxa"/>
            <w:tcBorders>
              <w:top w:val="single" w:sz="12" w:space="0" w:color="auto"/>
              <w:left w:val="single" w:sz="12" w:space="0" w:color="auto"/>
              <w:bottom w:val="nil"/>
              <w:right w:val="nil"/>
            </w:tcBorders>
            <w:vAlign w:val="center"/>
          </w:tcPr>
          <w:p w14:paraId="5F621FC1" w14:textId="77777777" w:rsidR="00A6451B" w:rsidRDefault="00A6451B" w:rsidP="008942B7">
            <w:pPr>
              <w:pStyle w:val="AGTEC"/>
              <w:rPr>
                <w:rFonts w:ascii="Arial Narrow" w:hAnsi="Arial Narrow"/>
                <w:sz w:val="16"/>
                <w:szCs w:val="16"/>
                <w:lang w:val="en-GB"/>
              </w:rPr>
            </w:pPr>
          </w:p>
        </w:tc>
        <w:tc>
          <w:tcPr>
            <w:tcW w:w="2481" w:type="dxa"/>
            <w:tcBorders>
              <w:top w:val="single" w:sz="12" w:space="0" w:color="auto"/>
              <w:left w:val="nil"/>
              <w:bottom w:val="nil"/>
              <w:right w:val="single" w:sz="12" w:space="0" w:color="auto"/>
            </w:tcBorders>
            <w:vAlign w:val="center"/>
          </w:tcPr>
          <w:p w14:paraId="5F621FC2" w14:textId="77777777" w:rsidR="00A6451B" w:rsidRDefault="00A6451B" w:rsidP="008942B7">
            <w:pPr>
              <w:pStyle w:val="AGTEC"/>
              <w:jc w:val="right"/>
              <w:rPr>
                <w:rFonts w:ascii="Arial Narrow" w:hAnsi="Arial Narrow"/>
                <w:sz w:val="16"/>
                <w:szCs w:val="16"/>
                <w:lang w:val="en-GB"/>
              </w:rPr>
            </w:pPr>
            <w:r>
              <w:rPr>
                <w:rFonts w:ascii="Arial Narrow" w:hAnsi="Arial Narrow" w:cs="Arial"/>
                <w:sz w:val="16"/>
                <w:szCs w:val="16"/>
              </w:rPr>
              <w:t>date</w:t>
            </w:r>
          </w:p>
        </w:tc>
        <w:tc>
          <w:tcPr>
            <w:tcW w:w="1701" w:type="dxa"/>
            <w:tcBorders>
              <w:top w:val="nil"/>
              <w:left w:val="single" w:sz="12" w:space="0" w:color="auto"/>
              <w:bottom w:val="nil"/>
              <w:right w:val="nil"/>
            </w:tcBorders>
          </w:tcPr>
          <w:p w14:paraId="5F621FC3" w14:textId="77777777" w:rsidR="00A6451B" w:rsidRDefault="00A6451B" w:rsidP="008942B7">
            <w:pPr>
              <w:pStyle w:val="AGTEC"/>
              <w:spacing w:line="240" w:lineRule="auto"/>
              <w:rPr>
                <w:rFonts w:ascii="Arial Narrow" w:hAnsi="Arial Narrow" w:cs="Arial"/>
                <w:bCs/>
                <w:sz w:val="16"/>
                <w:szCs w:val="16"/>
              </w:rPr>
            </w:pPr>
          </w:p>
        </w:tc>
        <w:tc>
          <w:tcPr>
            <w:tcW w:w="815" w:type="dxa"/>
            <w:tcBorders>
              <w:top w:val="nil"/>
              <w:left w:val="nil"/>
              <w:bottom w:val="nil"/>
              <w:right w:val="nil"/>
            </w:tcBorders>
          </w:tcPr>
          <w:p w14:paraId="5F621FC4" w14:textId="77777777" w:rsidR="00A6451B" w:rsidRDefault="00A6451B" w:rsidP="008942B7">
            <w:pPr>
              <w:pStyle w:val="AGTEC"/>
              <w:jc w:val="right"/>
              <w:rPr>
                <w:rFonts w:ascii="Arial Narrow" w:hAnsi="Arial Narrow" w:cs="Arial"/>
                <w:bCs/>
                <w:sz w:val="16"/>
                <w:szCs w:val="16"/>
              </w:rPr>
            </w:pPr>
          </w:p>
        </w:tc>
      </w:tr>
      <w:tr w:rsidR="00A6451B" w14:paraId="5F621FCB" w14:textId="77777777" w:rsidTr="008942B7">
        <w:trPr>
          <w:trHeight w:hRule="exact" w:val="340"/>
          <w:jc w:val="center"/>
        </w:trPr>
        <w:tc>
          <w:tcPr>
            <w:tcW w:w="1794" w:type="dxa"/>
            <w:tcBorders>
              <w:top w:val="nil"/>
              <w:left w:val="nil"/>
              <w:bottom w:val="nil"/>
              <w:right w:val="nil"/>
            </w:tcBorders>
            <w:vAlign w:val="center"/>
          </w:tcPr>
          <w:p w14:paraId="5F621FC6" w14:textId="77777777" w:rsidR="00A6451B" w:rsidRDefault="00A6451B" w:rsidP="008942B7">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C7" w14:textId="77777777" w:rsidR="00A6451B" w:rsidRDefault="00A6451B" w:rsidP="008942B7">
            <w:pPr>
              <w:pStyle w:val="AGTEC"/>
              <w:jc w:val="right"/>
              <w:rPr>
                <w:rFonts w:ascii="Arial Narrow" w:hAnsi="Arial Narrow"/>
                <w:sz w:val="16"/>
                <w:szCs w:val="16"/>
                <w:lang w:val="en-GB"/>
              </w:rPr>
            </w:pPr>
          </w:p>
        </w:tc>
        <w:tc>
          <w:tcPr>
            <w:tcW w:w="4961" w:type="dxa"/>
            <w:gridSpan w:val="2"/>
            <w:tcBorders>
              <w:top w:val="nil"/>
              <w:left w:val="single" w:sz="12" w:space="0" w:color="auto"/>
              <w:bottom w:val="dotted" w:sz="4" w:space="0" w:color="auto"/>
              <w:right w:val="single" w:sz="12" w:space="0" w:color="auto"/>
            </w:tcBorders>
            <w:vAlign w:val="center"/>
          </w:tcPr>
          <w:p w14:paraId="5F621FC8" w14:textId="77777777" w:rsidR="00A6451B" w:rsidRDefault="00A6451B" w:rsidP="008942B7">
            <w:pPr>
              <w:pStyle w:val="AGTEC"/>
              <w:jc w:val="right"/>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5F621FC9" w14:textId="77777777" w:rsidR="00A6451B" w:rsidRDefault="00A6451B" w:rsidP="008942B7">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F621FCA" w14:textId="77777777" w:rsidR="00A6451B" w:rsidRDefault="00A6451B" w:rsidP="008942B7">
            <w:pPr>
              <w:pStyle w:val="AGTEC"/>
              <w:jc w:val="right"/>
              <w:rPr>
                <w:rFonts w:ascii="Arial Narrow" w:hAnsi="Arial Narrow"/>
                <w:sz w:val="16"/>
                <w:szCs w:val="16"/>
                <w:lang w:val="en-GB"/>
              </w:rPr>
            </w:pPr>
          </w:p>
        </w:tc>
      </w:tr>
      <w:tr w:rsidR="00A6451B" w14:paraId="5F621FD1" w14:textId="77777777" w:rsidTr="008942B7">
        <w:trPr>
          <w:trHeight w:hRule="exact" w:val="181"/>
          <w:jc w:val="center"/>
        </w:trPr>
        <w:tc>
          <w:tcPr>
            <w:tcW w:w="1794" w:type="dxa"/>
            <w:tcBorders>
              <w:top w:val="nil"/>
              <w:left w:val="nil"/>
              <w:bottom w:val="nil"/>
              <w:right w:val="nil"/>
            </w:tcBorders>
            <w:vAlign w:val="center"/>
          </w:tcPr>
          <w:p w14:paraId="5F621FCC" w14:textId="77777777" w:rsidR="00A6451B" w:rsidRDefault="00A6451B" w:rsidP="008942B7">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CD" w14:textId="77777777" w:rsidR="00A6451B" w:rsidRDefault="00A6451B" w:rsidP="008942B7">
            <w:pPr>
              <w:pStyle w:val="AGTEC"/>
              <w:jc w:val="right"/>
              <w:rPr>
                <w:rFonts w:ascii="Arial Narrow" w:hAnsi="Arial Narrow"/>
                <w:sz w:val="16"/>
                <w:szCs w:val="16"/>
                <w:lang w:val="en-GB"/>
              </w:rPr>
            </w:pPr>
          </w:p>
        </w:tc>
        <w:tc>
          <w:tcPr>
            <w:tcW w:w="4961" w:type="dxa"/>
            <w:gridSpan w:val="2"/>
            <w:tcBorders>
              <w:top w:val="dotted" w:sz="4" w:space="0" w:color="auto"/>
              <w:left w:val="single" w:sz="12" w:space="0" w:color="auto"/>
              <w:bottom w:val="single" w:sz="12" w:space="0" w:color="auto"/>
              <w:right w:val="single" w:sz="12" w:space="0" w:color="auto"/>
            </w:tcBorders>
            <w:vAlign w:val="center"/>
          </w:tcPr>
          <w:p w14:paraId="5F621FCE" w14:textId="77777777" w:rsidR="00A6451B" w:rsidRDefault="00A6451B" w:rsidP="008942B7">
            <w:pPr>
              <w:pStyle w:val="AGTEC"/>
              <w:spacing w:line="240" w:lineRule="auto"/>
              <w:jc w:val="center"/>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5F621FCF" w14:textId="77777777" w:rsidR="00A6451B" w:rsidRDefault="00A6451B" w:rsidP="008942B7">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tcPr>
          <w:p w14:paraId="5F621FD0" w14:textId="77777777" w:rsidR="00A6451B" w:rsidRDefault="00A6451B" w:rsidP="008942B7">
            <w:pPr>
              <w:pStyle w:val="AGTEC"/>
              <w:jc w:val="right"/>
              <w:rPr>
                <w:rFonts w:ascii="Arial Narrow" w:hAnsi="Arial Narrow"/>
                <w:sz w:val="16"/>
                <w:szCs w:val="16"/>
                <w:lang w:val="en-GB"/>
              </w:rPr>
            </w:pPr>
          </w:p>
        </w:tc>
      </w:tr>
    </w:tbl>
    <w:p w14:paraId="5F621FD2" w14:textId="77777777" w:rsidR="00130844" w:rsidRDefault="00130844">
      <w:pPr>
        <w:pStyle w:val="AGTEC"/>
        <w:spacing w:line="240" w:lineRule="auto"/>
        <w:rPr>
          <w:sz w:val="8"/>
          <w:lang w:val="en-GB"/>
        </w:rPr>
      </w:pPr>
    </w:p>
    <w:p w14:paraId="5F621FD3" w14:textId="77777777" w:rsidR="00130844" w:rsidRDefault="00130844">
      <w:pPr>
        <w:pStyle w:val="AGTEC"/>
        <w:spacing w:line="240" w:lineRule="auto"/>
        <w:rPr>
          <w:sz w:val="8"/>
          <w:lang w:val="en-GB"/>
        </w:rPr>
      </w:pPr>
    </w:p>
    <w:p w14:paraId="5F621FD4" w14:textId="77777777" w:rsidR="00130844" w:rsidRDefault="00130844">
      <w:pPr>
        <w:spacing w:before="240" w:after="480"/>
        <w:jc w:val="center"/>
        <w:rPr>
          <w:rFonts w:ascii="Arial" w:hAnsi="Arial" w:cs="Arial"/>
          <w:b/>
          <w:sz w:val="28"/>
          <w:szCs w:val="28"/>
        </w:rPr>
      </w:pPr>
      <w:r>
        <w:br w:type="page"/>
      </w:r>
      <w:bookmarkStart w:id="0" w:name="_Toc231198907"/>
      <w:bookmarkStart w:id="1" w:name="_Toc231873950"/>
      <w:bookmarkStart w:id="2" w:name="_Toc231874352"/>
      <w:bookmarkStart w:id="3" w:name="_Toc231889305"/>
      <w:bookmarkStart w:id="4" w:name="_Toc232308939"/>
      <w:bookmarkStart w:id="5" w:name="_Toc232391372"/>
      <w:bookmarkStart w:id="6" w:name="_Toc232392321"/>
      <w:bookmarkStart w:id="7" w:name="_Toc232398771"/>
      <w:bookmarkStart w:id="8" w:name="_Toc232407718"/>
      <w:r>
        <w:rPr>
          <w:rFonts w:ascii="Arial" w:hAnsi="Arial" w:cs="Arial"/>
          <w:b/>
          <w:sz w:val="32"/>
          <w:szCs w:val="32"/>
          <w:lang w:val="en-US"/>
        </w:rPr>
        <w:lastRenderedPageBreak/>
        <w:t>REVISION HISTORY</w:t>
      </w:r>
      <w:bookmarkEnd w:id="0"/>
      <w:bookmarkEnd w:id="1"/>
      <w:bookmarkEnd w:id="2"/>
      <w:bookmarkEnd w:id="3"/>
      <w:bookmarkEnd w:id="4"/>
      <w:bookmarkEnd w:id="5"/>
      <w:bookmarkEnd w:id="6"/>
      <w:bookmarkEnd w:id="7"/>
      <w:bookmarkEnd w:id="8"/>
    </w:p>
    <w:tbl>
      <w:tblPr>
        <w:tblW w:w="10105" w:type="dxa"/>
        <w:jc w:val="center"/>
        <w:tblLayout w:type="fixed"/>
        <w:tblCellMar>
          <w:left w:w="70" w:type="dxa"/>
          <w:right w:w="70" w:type="dxa"/>
        </w:tblCellMar>
        <w:tblLook w:val="0000" w:firstRow="0" w:lastRow="0" w:firstColumn="0" w:lastColumn="0" w:noHBand="0" w:noVBand="0"/>
      </w:tblPr>
      <w:tblGrid>
        <w:gridCol w:w="1653"/>
        <w:gridCol w:w="5862"/>
        <w:gridCol w:w="2590"/>
      </w:tblGrid>
      <w:tr w:rsidR="00130844" w14:paraId="5F621FD8" w14:textId="77777777">
        <w:trPr>
          <w:cantSplit/>
          <w:trHeight w:val="887"/>
          <w:jc w:val="center"/>
        </w:trPr>
        <w:tc>
          <w:tcPr>
            <w:tcW w:w="1653" w:type="dxa"/>
            <w:tcBorders>
              <w:top w:val="single" w:sz="6" w:space="0" w:color="auto"/>
              <w:left w:val="single" w:sz="6" w:space="0" w:color="auto"/>
              <w:bottom w:val="single" w:sz="6" w:space="0" w:color="auto"/>
              <w:right w:val="single" w:sz="6" w:space="0" w:color="auto"/>
            </w:tcBorders>
            <w:vAlign w:val="center"/>
          </w:tcPr>
          <w:p w14:paraId="5F621FD5" w14:textId="77777777" w:rsidR="00130844" w:rsidRDefault="00130844">
            <w:pPr>
              <w:jc w:val="center"/>
              <w:rPr>
                <w:rFonts w:ascii="Arial" w:hAnsi="Arial" w:cs="Arial"/>
                <w:b/>
              </w:rPr>
            </w:pPr>
            <w:r>
              <w:rPr>
                <w:rFonts w:ascii="Arial" w:hAnsi="Arial" w:cs="Arial"/>
                <w:b/>
              </w:rPr>
              <w:t>ISSUE</w:t>
            </w:r>
          </w:p>
        </w:tc>
        <w:tc>
          <w:tcPr>
            <w:tcW w:w="5862" w:type="dxa"/>
            <w:tcBorders>
              <w:top w:val="single" w:sz="6" w:space="0" w:color="auto"/>
              <w:left w:val="single" w:sz="6" w:space="0" w:color="auto"/>
              <w:bottom w:val="single" w:sz="6" w:space="0" w:color="auto"/>
              <w:right w:val="single" w:sz="6" w:space="0" w:color="auto"/>
            </w:tcBorders>
            <w:vAlign w:val="center"/>
          </w:tcPr>
          <w:p w14:paraId="5F621FD6" w14:textId="77777777" w:rsidR="00130844" w:rsidRDefault="00130844">
            <w:pPr>
              <w:jc w:val="center"/>
              <w:rPr>
                <w:rFonts w:ascii="Arial" w:hAnsi="Arial" w:cs="Arial"/>
                <w:b/>
                <w:i/>
                <w:lang w:val="en-GB"/>
              </w:rPr>
            </w:pPr>
            <w:r>
              <w:rPr>
                <w:rFonts w:ascii="Arial" w:hAnsi="Arial" w:cs="Arial"/>
                <w:b/>
                <w:lang w:val="en-GB"/>
              </w:rPr>
              <w:t>CHANGE DESCRIPTION</w:t>
            </w:r>
          </w:p>
        </w:tc>
        <w:tc>
          <w:tcPr>
            <w:tcW w:w="2590" w:type="dxa"/>
            <w:tcBorders>
              <w:top w:val="single" w:sz="6" w:space="0" w:color="auto"/>
              <w:left w:val="single" w:sz="6" w:space="0" w:color="auto"/>
              <w:bottom w:val="single" w:sz="6" w:space="0" w:color="auto"/>
              <w:right w:val="single" w:sz="6" w:space="0" w:color="auto"/>
            </w:tcBorders>
            <w:vAlign w:val="center"/>
          </w:tcPr>
          <w:p w14:paraId="5F621FD7" w14:textId="77777777" w:rsidR="00130844" w:rsidRDefault="00130844">
            <w:pPr>
              <w:jc w:val="center"/>
              <w:rPr>
                <w:rFonts w:ascii="Arial" w:hAnsi="Arial" w:cs="Arial"/>
                <w:b/>
                <w:lang w:val="en-GB"/>
              </w:rPr>
            </w:pPr>
            <w:r>
              <w:rPr>
                <w:rFonts w:ascii="Arial" w:hAnsi="Arial" w:cs="Arial"/>
                <w:b/>
                <w:lang w:val="en-GB"/>
              </w:rPr>
              <w:t>ISSUE DATE</w:t>
            </w:r>
          </w:p>
        </w:tc>
      </w:tr>
      <w:tr w:rsidR="00130844" w14:paraId="5F621FDC" w14:textId="77777777">
        <w:trPr>
          <w:cantSplit/>
          <w:trHeight w:val="887"/>
          <w:jc w:val="center"/>
        </w:trPr>
        <w:tc>
          <w:tcPr>
            <w:tcW w:w="1653" w:type="dxa"/>
            <w:tcBorders>
              <w:top w:val="single" w:sz="6" w:space="0" w:color="auto"/>
              <w:left w:val="single" w:sz="6" w:space="0" w:color="auto"/>
              <w:right w:val="single" w:sz="6" w:space="0" w:color="auto"/>
            </w:tcBorders>
            <w:vAlign w:val="center"/>
          </w:tcPr>
          <w:p w14:paraId="5F621FD9" w14:textId="77777777" w:rsidR="00130844" w:rsidRDefault="00130844">
            <w:pPr>
              <w:jc w:val="center"/>
              <w:rPr>
                <w:b/>
              </w:rPr>
            </w:pPr>
          </w:p>
        </w:tc>
        <w:tc>
          <w:tcPr>
            <w:tcW w:w="5862" w:type="dxa"/>
            <w:vMerge w:val="restart"/>
            <w:tcBorders>
              <w:top w:val="single" w:sz="6" w:space="0" w:color="auto"/>
              <w:left w:val="single" w:sz="6" w:space="0" w:color="auto"/>
              <w:right w:val="single" w:sz="6" w:space="0" w:color="auto"/>
            </w:tcBorders>
            <w:vAlign w:val="center"/>
          </w:tcPr>
          <w:p w14:paraId="5F621FDA" w14:textId="77777777" w:rsidR="00130844" w:rsidRDefault="00130844">
            <w:pPr>
              <w:rPr>
                <w:i/>
                <w:lang w:val="en-GB"/>
              </w:rPr>
            </w:pPr>
          </w:p>
        </w:tc>
        <w:tc>
          <w:tcPr>
            <w:tcW w:w="2590" w:type="dxa"/>
            <w:vMerge w:val="restart"/>
            <w:tcBorders>
              <w:top w:val="single" w:sz="6" w:space="0" w:color="auto"/>
              <w:left w:val="single" w:sz="6" w:space="0" w:color="auto"/>
              <w:right w:val="single" w:sz="6" w:space="0" w:color="auto"/>
            </w:tcBorders>
            <w:vAlign w:val="center"/>
          </w:tcPr>
          <w:p w14:paraId="5F621FDB" w14:textId="77777777" w:rsidR="00130844" w:rsidRDefault="00130844">
            <w:pPr>
              <w:jc w:val="center"/>
              <w:rPr>
                <w:lang w:val="en-GB"/>
              </w:rPr>
            </w:pPr>
          </w:p>
        </w:tc>
      </w:tr>
      <w:tr w:rsidR="00130844" w14:paraId="5F621FE1" w14:textId="77777777">
        <w:trPr>
          <w:cantSplit/>
          <w:trHeight w:val="887"/>
          <w:jc w:val="center"/>
        </w:trPr>
        <w:tc>
          <w:tcPr>
            <w:tcW w:w="1653" w:type="dxa"/>
            <w:tcBorders>
              <w:left w:val="single" w:sz="6" w:space="0" w:color="auto"/>
              <w:bottom w:val="single" w:sz="6" w:space="0" w:color="auto"/>
              <w:right w:val="single" w:sz="6" w:space="0" w:color="auto"/>
            </w:tcBorders>
            <w:vAlign w:val="center"/>
          </w:tcPr>
          <w:p w14:paraId="5F621FDD" w14:textId="77777777" w:rsidR="00130844" w:rsidRDefault="00130844">
            <w:pPr>
              <w:jc w:val="center"/>
              <w:rPr>
                <w:rFonts w:ascii="Arial" w:hAnsi="Arial" w:cs="Arial"/>
                <w:b/>
              </w:rPr>
            </w:pPr>
            <w:r>
              <w:rPr>
                <w:rFonts w:ascii="Arial" w:hAnsi="Arial" w:cs="Arial"/>
                <w:b/>
              </w:rPr>
              <w:t>N. PAG.</w:t>
            </w:r>
          </w:p>
          <w:p w14:paraId="5F621FDE" w14:textId="77777777" w:rsidR="00130844" w:rsidRDefault="00130844">
            <w:pPr>
              <w:jc w:val="center"/>
              <w:rPr>
                <w:b/>
              </w:rPr>
            </w:pPr>
            <w:r>
              <w:rPr>
                <w:b/>
              </w:rPr>
              <w:t>________</w:t>
            </w:r>
          </w:p>
        </w:tc>
        <w:tc>
          <w:tcPr>
            <w:tcW w:w="5862" w:type="dxa"/>
            <w:vMerge/>
            <w:tcBorders>
              <w:left w:val="single" w:sz="6" w:space="0" w:color="auto"/>
              <w:bottom w:val="single" w:sz="6" w:space="0" w:color="auto"/>
              <w:right w:val="single" w:sz="6" w:space="0" w:color="auto"/>
            </w:tcBorders>
            <w:vAlign w:val="center"/>
          </w:tcPr>
          <w:p w14:paraId="5F621FDF" w14:textId="77777777" w:rsidR="00130844" w:rsidRDefault="00130844">
            <w:pPr>
              <w:rPr>
                <w:i/>
                <w:lang w:val="en-GB"/>
              </w:rPr>
            </w:pPr>
          </w:p>
        </w:tc>
        <w:tc>
          <w:tcPr>
            <w:tcW w:w="2590" w:type="dxa"/>
            <w:vMerge/>
            <w:tcBorders>
              <w:left w:val="single" w:sz="6" w:space="0" w:color="auto"/>
              <w:bottom w:val="single" w:sz="6" w:space="0" w:color="auto"/>
              <w:right w:val="single" w:sz="6" w:space="0" w:color="auto"/>
            </w:tcBorders>
            <w:vAlign w:val="center"/>
          </w:tcPr>
          <w:p w14:paraId="5F621FE0" w14:textId="77777777" w:rsidR="00130844" w:rsidRDefault="00130844">
            <w:pPr>
              <w:jc w:val="center"/>
              <w:rPr>
                <w:lang w:val="en-GB"/>
              </w:rPr>
            </w:pPr>
          </w:p>
        </w:tc>
      </w:tr>
    </w:tbl>
    <w:p w14:paraId="5F621FE2" w14:textId="77777777" w:rsidR="00130844" w:rsidRDefault="00130844">
      <w:pPr>
        <w:spacing w:before="240" w:after="480"/>
        <w:jc w:val="center"/>
        <w:rPr>
          <w:lang w:val="en-GB"/>
        </w:rPr>
      </w:pPr>
    </w:p>
    <w:p w14:paraId="5F621FE3" w14:textId="77777777" w:rsidR="00130844" w:rsidRDefault="00130844">
      <w:pPr>
        <w:pStyle w:val="AGTEC"/>
        <w:jc w:val="center"/>
        <w:rPr>
          <w:lang w:val="en-GB"/>
        </w:rPr>
      </w:pPr>
      <w:r>
        <w:rPr>
          <w:lang w:val="en-GB"/>
        </w:rPr>
        <w:br w:type="page"/>
      </w:r>
    </w:p>
    <w:p w14:paraId="5F621FE4" w14:textId="0D91C008" w:rsidR="00130844" w:rsidRPr="00C30875" w:rsidRDefault="00130844">
      <w:pPr>
        <w:spacing w:before="240" w:after="480"/>
        <w:jc w:val="center"/>
        <w:rPr>
          <w:rFonts w:ascii="Arial" w:hAnsi="Arial" w:cs="Arial"/>
          <w:b/>
          <w:sz w:val="32"/>
          <w:szCs w:val="32"/>
        </w:rPr>
      </w:pPr>
      <w:bookmarkStart w:id="9" w:name="_Toc231035500"/>
      <w:bookmarkStart w:id="10" w:name="_Toc231095370"/>
      <w:bookmarkStart w:id="11" w:name="_Toc231096868"/>
      <w:bookmarkStart w:id="12" w:name="_Toc232407624"/>
      <w:bookmarkStart w:id="13" w:name="_Toc232407719"/>
      <w:r w:rsidRPr="00C30875">
        <w:rPr>
          <w:rFonts w:ascii="Arial" w:hAnsi="Arial" w:cs="Arial"/>
          <w:b/>
          <w:sz w:val="32"/>
          <w:szCs w:val="32"/>
        </w:rPr>
        <w:lastRenderedPageBreak/>
        <w:t>TABLE OF CONTENTS</w:t>
      </w:r>
      <w:bookmarkEnd w:id="9"/>
      <w:bookmarkEnd w:id="10"/>
      <w:bookmarkEnd w:id="11"/>
      <w:bookmarkEnd w:id="12"/>
      <w:bookmarkEnd w:id="13"/>
      <w:r w:rsidR="008765C0">
        <w:rPr>
          <w:rFonts w:ascii="Arial" w:hAnsi="Arial" w:cs="Arial"/>
          <w:b/>
          <w:sz w:val="32"/>
          <w:szCs w:val="32"/>
        </w:rPr>
        <w:t>\</w:t>
      </w:r>
    </w:p>
    <w:tbl>
      <w:tblPr>
        <w:tblW w:w="10065" w:type="dxa"/>
        <w:tblLayout w:type="fixed"/>
        <w:tblCellMar>
          <w:left w:w="70" w:type="dxa"/>
          <w:right w:w="70" w:type="dxa"/>
        </w:tblCellMar>
        <w:tblLook w:val="0000" w:firstRow="0" w:lastRow="0" w:firstColumn="0" w:lastColumn="0" w:noHBand="0" w:noVBand="0"/>
      </w:tblPr>
      <w:tblGrid>
        <w:gridCol w:w="10065"/>
      </w:tblGrid>
      <w:tr w:rsidR="0070530D" w14:paraId="5F62203A" w14:textId="77777777" w:rsidTr="008942B7">
        <w:tc>
          <w:tcPr>
            <w:tcW w:w="10065" w:type="dxa"/>
          </w:tcPr>
          <w:p w14:paraId="3D47C0F0" w14:textId="27469165" w:rsidR="009505C3" w:rsidRDefault="006F4CC0">
            <w:pPr>
              <w:pStyle w:val="TOC1"/>
              <w:rPr>
                <w:rFonts w:asciiTheme="minorHAnsi" w:eastAsiaTheme="minorEastAsia" w:hAnsiTheme="minorHAnsi" w:cstheme="minorBidi"/>
                <w:b w:val="0"/>
                <w:kern w:val="2"/>
                <w:szCs w:val="24"/>
                <w:lang w:val="it-IT"/>
                <w14:ligatures w14:val="standardContextual"/>
              </w:rPr>
            </w:pPr>
            <w:r>
              <w:fldChar w:fldCharType="begin"/>
            </w:r>
            <w:r w:rsidR="00A7781F">
              <w:instrText xml:space="preserve"> TOC \o "1-3" \h \z \t "Annex Paragraph;3;Annex;1;Annex Title;2" </w:instrText>
            </w:r>
            <w:r>
              <w:fldChar w:fldCharType="separate"/>
            </w:r>
            <w:hyperlink w:anchor="_Toc204767955" w:history="1">
              <w:r w:rsidR="009505C3" w:rsidRPr="0083343D">
                <w:rPr>
                  <w:rStyle w:val="Hyperlink"/>
                </w:rPr>
                <w:t>1</w:t>
              </w:r>
              <w:r w:rsidR="009505C3">
                <w:rPr>
                  <w:rFonts w:asciiTheme="minorHAnsi" w:eastAsiaTheme="minorEastAsia" w:hAnsiTheme="minorHAnsi" w:cstheme="minorBidi"/>
                  <w:b w:val="0"/>
                  <w:kern w:val="2"/>
                  <w:szCs w:val="24"/>
                  <w:lang w:val="it-IT"/>
                  <w14:ligatures w14:val="standardContextual"/>
                </w:rPr>
                <w:tab/>
              </w:r>
              <w:r w:rsidR="009505C3" w:rsidRPr="0083343D">
                <w:rPr>
                  <w:rStyle w:val="Hyperlink"/>
                </w:rPr>
                <w:t>Scope and management</w:t>
              </w:r>
              <w:r w:rsidR="009505C3">
                <w:rPr>
                  <w:webHidden/>
                </w:rPr>
                <w:tab/>
              </w:r>
              <w:r w:rsidR="009505C3">
                <w:rPr>
                  <w:webHidden/>
                </w:rPr>
                <w:fldChar w:fldCharType="begin"/>
              </w:r>
              <w:r w:rsidR="009505C3">
                <w:rPr>
                  <w:webHidden/>
                </w:rPr>
                <w:instrText xml:space="preserve"> PAGEREF _Toc204767955 \h </w:instrText>
              </w:r>
              <w:r w:rsidR="009505C3">
                <w:rPr>
                  <w:webHidden/>
                </w:rPr>
              </w:r>
              <w:r w:rsidR="009505C3">
                <w:rPr>
                  <w:webHidden/>
                </w:rPr>
                <w:fldChar w:fldCharType="separate"/>
              </w:r>
              <w:r w:rsidR="009505C3">
                <w:rPr>
                  <w:webHidden/>
                </w:rPr>
                <w:t>4</w:t>
              </w:r>
              <w:r w:rsidR="009505C3">
                <w:rPr>
                  <w:webHidden/>
                </w:rPr>
                <w:fldChar w:fldCharType="end"/>
              </w:r>
            </w:hyperlink>
          </w:p>
          <w:p w14:paraId="04C18830" w14:textId="7C1449C0" w:rsidR="009505C3" w:rsidRDefault="00000000">
            <w:pPr>
              <w:pStyle w:val="TOC2"/>
              <w:rPr>
                <w:rFonts w:asciiTheme="minorHAnsi" w:eastAsiaTheme="minorEastAsia" w:hAnsiTheme="minorHAnsi" w:cstheme="minorBidi"/>
                <w:kern w:val="2"/>
                <w14:ligatures w14:val="standardContextual"/>
              </w:rPr>
            </w:pPr>
            <w:hyperlink w:anchor="_Toc204767956" w:history="1">
              <w:r w:rsidR="009505C3" w:rsidRPr="0083343D">
                <w:rPr>
                  <w:rStyle w:val="Hyperlink"/>
                </w:rPr>
                <w:t>1.1</w:t>
              </w:r>
              <w:r w:rsidR="009505C3">
                <w:rPr>
                  <w:rFonts w:asciiTheme="minorHAnsi" w:eastAsiaTheme="minorEastAsia" w:hAnsiTheme="minorHAnsi" w:cstheme="minorBidi"/>
                  <w:kern w:val="2"/>
                  <w14:ligatures w14:val="standardContextual"/>
                </w:rPr>
                <w:tab/>
              </w:r>
              <w:r w:rsidR="009505C3" w:rsidRPr="0083343D">
                <w:rPr>
                  <w:rStyle w:val="Hyperlink"/>
                </w:rPr>
                <w:t>Indication of contractor</w:t>
              </w:r>
              <w:r w:rsidR="009505C3">
                <w:rPr>
                  <w:webHidden/>
                </w:rPr>
                <w:tab/>
              </w:r>
              <w:r w:rsidR="009505C3">
                <w:rPr>
                  <w:webHidden/>
                </w:rPr>
                <w:fldChar w:fldCharType="begin"/>
              </w:r>
              <w:r w:rsidR="009505C3">
                <w:rPr>
                  <w:webHidden/>
                </w:rPr>
                <w:instrText xml:space="preserve"> PAGEREF _Toc204767956 \h </w:instrText>
              </w:r>
              <w:r w:rsidR="009505C3">
                <w:rPr>
                  <w:webHidden/>
                </w:rPr>
              </w:r>
              <w:r w:rsidR="009505C3">
                <w:rPr>
                  <w:webHidden/>
                </w:rPr>
                <w:fldChar w:fldCharType="separate"/>
              </w:r>
              <w:r w:rsidR="009505C3">
                <w:rPr>
                  <w:webHidden/>
                </w:rPr>
                <w:t>4</w:t>
              </w:r>
              <w:r w:rsidR="009505C3">
                <w:rPr>
                  <w:webHidden/>
                </w:rPr>
                <w:fldChar w:fldCharType="end"/>
              </w:r>
            </w:hyperlink>
          </w:p>
          <w:p w14:paraId="0F925A7B" w14:textId="68A5C2D0" w:rsidR="009505C3" w:rsidRDefault="00000000">
            <w:pPr>
              <w:pStyle w:val="TOC2"/>
              <w:rPr>
                <w:rFonts w:asciiTheme="minorHAnsi" w:eastAsiaTheme="minorEastAsia" w:hAnsiTheme="minorHAnsi" w:cstheme="minorBidi"/>
                <w:kern w:val="2"/>
                <w14:ligatures w14:val="standardContextual"/>
              </w:rPr>
            </w:pPr>
            <w:hyperlink w:anchor="_Toc204767957" w:history="1">
              <w:r w:rsidR="009505C3" w:rsidRPr="0083343D">
                <w:rPr>
                  <w:rStyle w:val="Hyperlink"/>
                </w:rPr>
                <w:t>1.2</w:t>
              </w:r>
              <w:r w:rsidR="009505C3">
                <w:rPr>
                  <w:rFonts w:asciiTheme="minorHAnsi" w:eastAsiaTheme="minorEastAsia" w:hAnsiTheme="minorHAnsi" w:cstheme="minorBidi"/>
                  <w:kern w:val="2"/>
                  <w14:ligatures w14:val="standardContextual"/>
                </w:rPr>
                <w:tab/>
              </w:r>
              <w:r w:rsidR="009505C3" w:rsidRPr="0083343D">
                <w:rPr>
                  <w:rStyle w:val="Hyperlink"/>
                </w:rPr>
                <w:t>Applicability</w:t>
              </w:r>
              <w:r w:rsidR="009505C3">
                <w:rPr>
                  <w:webHidden/>
                </w:rPr>
                <w:tab/>
              </w:r>
              <w:r w:rsidR="009505C3">
                <w:rPr>
                  <w:webHidden/>
                </w:rPr>
                <w:fldChar w:fldCharType="begin"/>
              </w:r>
              <w:r w:rsidR="009505C3">
                <w:rPr>
                  <w:webHidden/>
                </w:rPr>
                <w:instrText xml:space="preserve"> PAGEREF _Toc204767957 \h </w:instrText>
              </w:r>
              <w:r w:rsidR="009505C3">
                <w:rPr>
                  <w:webHidden/>
                </w:rPr>
              </w:r>
              <w:r w:rsidR="009505C3">
                <w:rPr>
                  <w:webHidden/>
                </w:rPr>
                <w:fldChar w:fldCharType="separate"/>
              </w:r>
              <w:r w:rsidR="009505C3">
                <w:rPr>
                  <w:webHidden/>
                </w:rPr>
                <w:t>4</w:t>
              </w:r>
              <w:r w:rsidR="009505C3">
                <w:rPr>
                  <w:webHidden/>
                </w:rPr>
                <w:fldChar w:fldCharType="end"/>
              </w:r>
            </w:hyperlink>
          </w:p>
          <w:p w14:paraId="7CA5C745" w14:textId="63B0D538" w:rsidR="009505C3" w:rsidRDefault="00000000">
            <w:pPr>
              <w:pStyle w:val="TOC2"/>
              <w:rPr>
                <w:rFonts w:asciiTheme="minorHAnsi" w:eastAsiaTheme="minorEastAsia" w:hAnsiTheme="minorHAnsi" w:cstheme="minorBidi"/>
                <w:kern w:val="2"/>
                <w14:ligatures w14:val="standardContextual"/>
              </w:rPr>
            </w:pPr>
            <w:hyperlink w:anchor="_Toc204767958" w:history="1">
              <w:r w:rsidR="009505C3" w:rsidRPr="0083343D">
                <w:rPr>
                  <w:rStyle w:val="Hyperlink"/>
                </w:rPr>
                <w:t>1.3 QP Approval and Update</w:t>
              </w:r>
              <w:r w:rsidR="009505C3">
                <w:rPr>
                  <w:webHidden/>
                </w:rPr>
                <w:tab/>
              </w:r>
              <w:r w:rsidR="009505C3">
                <w:rPr>
                  <w:webHidden/>
                </w:rPr>
                <w:fldChar w:fldCharType="begin"/>
              </w:r>
              <w:r w:rsidR="009505C3">
                <w:rPr>
                  <w:webHidden/>
                </w:rPr>
                <w:instrText xml:space="preserve"> PAGEREF _Toc204767958 \h </w:instrText>
              </w:r>
              <w:r w:rsidR="009505C3">
                <w:rPr>
                  <w:webHidden/>
                </w:rPr>
              </w:r>
              <w:r w:rsidR="009505C3">
                <w:rPr>
                  <w:webHidden/>
                </w:rPr>
                <w:fldChar w:fldCharType="separate"/>
              </w:r>
              <w:r w:rsidR="009505C3">
                <w:rPr>
                  <w:webHidden/>
                </w:rPr>
                <w:t>4</w:t>
              </w:r>
              <w:r w:rsidR="009505C3">
                <w:rPr>
                  <w:webHidden/>
                </w:rPr>
                <w:fldChar w:fldCharType="end"/>
              </w:r>
            </w:hyperlink>
          </w:p>
          <w:p w14:paraId="7EDA90CF" w14:textId="1E306217"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59" w:history="1">
              <w:r w:rsidR="009505C3" w:rsidRPr="0083343D">
                <w:rPr>
                  <w:rStyle w:val="Hyperlink"/>
                </w:rPr>
                <w:t>2</w:t>
              </w:r>
              <w:r w:rsidR="009505C3">
                <w:rPr>
                  <w:rFonts w:asciiTheme="minorHAnsi" w:eastAsiaTheme="minorEastAsia" w:hAnsiTheme="minorHAnsi" w:cstheme="minorBidi"/>
                  <w:b w:val="0"/>
                  <w:kern w:val="2"/>
                  <w:szCs w:val="24"/>
                  <w:lang w:val="it-IT"/>
                  <w14:ligatures w14:val="standardContextual"/>
                </w:rPr>
                <w:tab/>
              </w:r>
              <w:r w:rsidR="009505C3" w:rsidRPr="0083343D">
                <w:rPr>
                  <w:rStyle w:val="Hyperlink"/>
                </w:rPr>
                <w:t>List of acronyms and definitions</w:t>
              </w:r>
              <w:r w:rsidR="009505C3">
                <w:rPr>
                  <w:webHidden/>
                </w:rPr>
                <w:tab/>
              </w:r>
              <w:r w:rsidR="009505C3">
                <w:rPr>
                  <w:webHidden/>
                </w:rPr>
                <w:fldChar w:fldCharType="begin"/>
              </w:r>
              <w:r w:rsidR="009505C3">
                <w:rPr>
                  <w:webHidden/>
                </w:rPr>
                <w:instrText xml:space="preserve"> PAGEREF _Toc204767959 \h </w:instrText>
              </w:r>
              <w:r w:rsidR="009505C3">
                <w:rPr>
                  <w:webHidden/>
                </w:rPr>
              </w:r>
              <w:r w:rsidR="009505C3">
                <w:rPr>
                  <w:webHidden/>
                </w:rPr>
                <w:fldChar w:fldCharType="separate"/>
              </w:r>
              <w:r w:rsidR="009505C3">
                <w:rPr>
                  <w:webHidden/>
                </w:rPr>
                <w:t>6</w:t>
              </w:r>
              <w:r w:rsidR="009505C3">
                <w:rPr>
                  <w:webHidden/>
                </w:rPr>
                <w:fldChar w:fldCharType="end"/>
              </w:r>
            </w:hyperlink>
          </w:p>
          <w:p w14:paraId="21F24106" w14:textId="77F8B68D"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60" w:history="1">
              <w:r w:rsidR="009505C3" w:rsidRPr="0083343D">
                <w:rPr>
                  <w:rStyle w:val="Hyperlink"/>
                </w:rPr>
                <w:t>3</w:t>
              </w:r>
              <w:r w:rsidR="009505C3">
                <w:rPr>
                  <w:rFonts w:asciiTheme="minorHAnsi" w:eastAsiaTheme="minorEastAsia" w:hAnsiTheme="minorHAnsi" w:cstheme="minorBidi"/>
                  <w:b w:val="0"/>
                  <w:kern w:val="2"/>
                  <w:szCs w:val="24"/>
                  <w:lang w:val="it-IT"/>
                  <w14:ligatures w14:val="standardContextual"/>
                </w:rPr>
                <w:tab/>
              </w:r>
              <w:r w:rsidR="009505C3" w:rsidRPr="0083343D">
                <w:rPr>
                  <w:rStyle w:val="Hyperlink"/>
                </w:rPr>
                <w:t>Applicable documents</w:t>
              </w:r>
              <w:r w:rsidR="009505C3">
                <w:rPr>
                  <w:webHidden/>
                </w:rPr>
                <w:tab/>
              </w:r>
              <w:r w:rsidR="009505C3">
                <w:rPr>
                  <w:webHidden/>
                </w:rPr>
                <w:fldChar w:fldCharType="begin"/>
              </w:r>
              <w:r w:rsidR="009505C3">
                <w:rPr>
                  <w:webHidden/>
                </w:rPr>
                <w:instrText xml:space="preserve"> PAGEREF _Toc204767960 \h </w:instrText>
              </w:r>
              <w:r w:rsidR="009505C3">
                <w:rPr>
                  <w:webHidden/>
                </w:rPr>
              </w:r>
              <w:r w:rsidR="009505C3">
                <w:rPr>
                  <w:webHidden/>
                </w:rPr>
                <w:fldChar w:fldCharType="separate"/>
              </w:r>
              <w:r w:rsidR="009505C3">
                <w:rPr>
                  <w:webHidden/>
                </w:rPr>
                <w:t>7</w:t>
              </w:r>
              <w:r w:rsidR="009505C3">
                <w:rPr>
                  <w:webHidden/>
                </w:rPr>
                <w:fldChar w:fldCharType="end"/>
              </w:r>
            </w:hyperlink>
          </w:p>
          <w:p w14:paraId="65B54557" w14:textId="50BF6198" w:rsidR="009505C3" w:rsidRDefault="00000000">
            <w:pPr>
              <w:pStyle w:val="TOC2"/>
              <w:rPr>
                <w:rFonts w:asciiTheme="minorHAnsi" w:eastAsiaTheme="minorEastAsia" w:hAnsiTheme="minorHAnsi" w:cstheme="minorBidi"/>
                <w:kern w:val="2"/>
                <w14:ligatures w14:val="standardContextual"/>
              </w:rPr>
            </w:pPr>
            <w:hyperlink w:anchor="_Toc204767961" w:history="1">
              <w:r w:rsidR="009505C3" w:rsidRPr="0083343D">
                <w:rPr>
                  <w:rStyle w:val="Hyperlink"/>
                </w:rPr>
                <w:t>3.1</w:t>
              </w:r>
              <w:r w:rsidR="009505C3">
                <w:rPr>
                  <w:rFonts w:asciiTheme="minorHAnsi" w:eastAsiaTheme="minorEastAsia" w:hAnsiTheme="minorHAnsi" w:cstheme="minorBidi"/>
                  <w:kern w:val="2"/>
                  <w14:ligatures w14:val="standardContextual"/>
                </w:rPr>
                <w:tab/>
              </w:r>
              <w:r w:rsidR="009505C3" w:rsidRPr="0083343D">
                <w:rPr>
                  <w:rStyle w:val="Hyperlink"/>
                </w:rPr>
                <w:t>Applicable Regulation</w:t>
              </w:r>
              <w:r w:rsidR="009505C3">
                <w:rPr>
                  <w:webHidden/>
                </w:rPr>
                <w:tab/>
              </w:r>
              <w:r w:rsidR="009505C3">
                <w:rPr>
                  <w:webHidden/>
                </w:rPr>
                <w:fldChar w:fldCharType="begin"/>
              </w:r>
              <w:r w:rsidR="009505C3">
                <w:rPr>
                  <w:webHidden/>
                </w:rPr>
                <w:instrText xml:space="preserve"> PAGEREF _Toc204767961 \h </w:instrText>
              </w:r>
              <w:r w:rsidR="009505C3">
                <w:rPr>
                  <w:webHidden/>
                </w:rPr>
              </w:r>
              <w:r w:rsidR="009505C3">
                <w:rPr>
                  <w:webHidden/>
                </w:rPr>
                <w:fldChar w:fldCharType="separate"/>
              </w:r>
              <w:r w:rsidR="009505C3">
                <w:rPr>
                  <w:webHidden/>
                </w:rPr>
                <w:t>7</w:t>
              </w:r>
              <w:r w:rsidR="009505C3">
                <w:rPr>
                  <w:webHidden/>
                </w:rPr>
                <w:fldChar w:fldCharType="end"/>
              </w:r>
            </w:hyperlink>
          </w:p>
          <w:p w14:paraId="7632035A" w14:textId="7FFA704F" w:rsidR="009505C3" w:rsidRDefault="00000000">
            <w:pPr>
              <w:pStyle w:val="TOC2"/>
              <w:rPr>
                <w:rFonts w:asciiTheme="minorHAnsi" w:eastAsiaTheme="minorEastAsia" w:hAnsiTheme="minorHAnsi" w:cstheme="minorBidi"/>
                <w:kern w:val="2"/>
                <w14:ligatures w14:val="standardContextual"/>
              </w:rPr>
            </w:pPr>
            <w:hyperlink w:anchor="_Toc204767962" w:history="1">
              <w:r w:rsidR="009505C3" w:rsidRPr="0083343D">
                <w:rPr>
                  <w:rStyle w:val="Hyperlink"/>
                </w:rPr>
                <w:t>3.2</w:t>
              </w:r>
              <w:r w:rsidR="009505C3">
                <w:rPr>
                  <w:rFonts w:asciiTheme="minorHAnsi" w:eastAsiaTheme="minorEastAsia" w:hAnsiTheme="minorHAnsi" w:cstheme="minorBidi"/>
                  <w:kern w:val="2"/>
                  <w14:ligatures w14:val="standardContextual"/>
                </w:rPr>
                <w:tab/>
              </w:r>
              <w:r w:rsidR="009505C3" w:rsidRPr="0083343D">
                <w:rPr>
                  <w:rStyle w:val="Hyperlink"/>
                </w:rPr>
                <w:t>Contractual documents</w:t>
              </w:r>
              <w:r w:rsidR="009505C3">
                <w:rPr>
                  <w:webHidden/>
                </w:rPr>
                <w:tab/>
              </w:r>
              <w:r w:rsidR="009505C3">
                <w:rPr>
                  <w:webHidden/>
                </w:rPr>
                <w:fldChar w:fldCharType="begin"/>
              </w:r>
              <w:r w:rsidR="009505C3">
                <w:rPr>
                  <w:webHidden/>
                </w:rPr>
                <w:instrText xml:space="preserve"> PAGEREF _Toc204767962 \h </w:instrText>
              </w:r>
              <w:r w:rsidR="009505C3">
                <w:rPr>
                  <w:webHidden/>
                </w:rPr>
              </w:r>
              <w:r w:rsidR="009505C3">
                <w:rPr>
                  <w:webHidden/>
                </w:rPr>
                <w:fldChar w:fldCharType="separate"/>
              </w:r>
              <w:r w:rsidR="009505C3">
                <w:rPr>
                  <w:webHidden/>
                </w:rPr>
                <w:t>7</w:t>
              </w:r>
              <w:r w:rsidR="009505C3">
                <w:rPr>
                  <w:webHidden/>
                </w:rPr>
                <w:fldChar w:fldCharType="end"/>
              </w:r>
            </w:hyperlink>
          </w:p>
          <w:p w14:paraId="77B79159" w14:textId="36132F38" w:rsidR="009505C3" w:rsidRDefault="00000000">
            <w:pPr>
              <w:pStyle w:val="TOC2"/>
              <w:rPr>
                <w:rFonts w:asciiTheme="minorHAnsi" w:eastAsiaTheme="minorEastAsia" w:hAnsiTheme="minorHAnsi" w:cstheme="minorBidi"/>
                <w:kern w:val="2"/>
                <w14:ligatures w14:val="standardContextual"/>
              </w:rPr>
            </w:pPr>
            <w:hyperlink w:anchor="_Toc204767963" w:history="1">
              <w:r w:rsidR="009505C3" w:rsidRPr="0083343D">
                <w:rPr>
                  <w:rStyle w:val="Hyperlink"/>
                </w:rPr>
                <w:t>3.3</w:t>
              </w:r>
              <w:r w:rsidR="009505C3">
                <w:rPr>
                  <w:rFonts w:asciiTheme="minorHAnsi" w:eastAsiaTheme="minorEastAsia" w:hAnsiTheme="minorHAnsi" w:cstheme="minorBidi"/>
                  <w:kern w:val="2"/>
                  <w14:ligatures w14:val="standardContextual"/>
                </w:rPr>
                <w:tab/>
              </w:r>
              <w:r w:rsidR="009505C3" w:rsidRPr="0083343D">
                <w:rPr>
                  <w:rStyle w:val="Hyperlink"/>
                </w:rPr>
                <w:t>[Supplier Name] Approval</w:t>
              </w:r>
              <w:r w:rsidR="009505C3">
                <w:rPr>
                  <w:webHidden/>
                </w:rPr>
                <w:tab/>
              </w:r>
              <w:r w:rsidR="009505C3">
                <w:rPr>
                  <w:webHidden/>
                </w:rPr>
                <w:fldChar w:fldCharType="begin"/>
              </w:r>
              <w:r w:rsidR="009505C3">
                <w:rPr>
                  <w:webHidden/>
                </w:rPr>
                <w:instrText xml:space="preserve"> PAGEREF _Toc204767963 \h </w:instrText>
              </w:r>
              <w:r w:rsidR="009505C3">
                <w:rPr>
                  <w:webHidden/>
                </w:rPr>
              </w:r>
              <w:r w:rsidR="009505C3">
                <w:rPr>
                  <w:webHidden/>
                </w:rPr>
                <w:fldChar w:fldCharType="separate"/>
              </w:r>
              <w:r w:rsidR="009505C3">
                <w:rPr>
                  <w:webHidden/>
                </w:rPr>
                <w:t>7</w:t>
              </w:r>
              <w:r w:rsidR="009505C3">
                <w:rPr>
                  <w:webHidden/>
                </w:rPr>
                <w:fldChar w:fldCharType="end"/>
              </w:r>
            </w:hyperlink>
          </w:p>
          <w:p w14:paraId="584FF4B3" w14:textId="022045EF"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64" w:history="1">
              <w:r w:rsidR="009505C3" w:rsidRPr="0083343D">
                <w:rPr>
                  <w:rStyle w:val="Hyperlink"/>
                </w:rPr>
                <w:t>4</w:t>
              </w:r>
              <w:r w:rsidR="009505C3">
                <w:rPr>
                  <w:rFonts w:asciiTheme="minorHAnsi" w:eastAsiaTheme="minorEastAsia" w:hAnsiTheme="minorHAnsi" w:cstheme="minorBidi"/>
                  <w:b w:val="0"/>
                  <w:kern w:val="2"/>
                  <w:szCs w:val="24"/>
                  <w:lang w:val="it-IT"/>
                  <w14:ligatures w14:val="standardContextual"/>
                </w:rPr>
                <w:tab/>
              </w:r>
              <w:r w:rsidR="009505C3" w:rsidRPr="0083343D">
                <w:rPr>
                  <w:rStyle w:val="Hyperlink"/>
                </w:rPr>
                <w:t>Focal Point</w:t>
              </w:r>
              <w:r w:rsidR="009505C3">
                <w:rPr>
                  <w:webHidden/>
                </w:rPr>
                <w:tab/>
              </w:r>
              <w:r w:rsidR="009505C3">
                <w:rPr>
                  <w:webHidden/>
                </w:rPr>
                <w:fldChar w:fldCharType="begin"/>
              </w:r>
              <w:r w:rsidR="009505C3">
                <w:rPr>
                  <w:webHidden/>
                </w:rPr>
                <w:instrText xml:space="preserve"> PAGEREF _Toc204767964 \h </w:instrText>
              </w:r>
              <w:r w:rsidR="009505C3">
                <w:rPr>
                  <w:webHidden/>
                </w:rPr>
              </w:r>
              <w:r w:rsidR="009505C3">
                <w:rPr>
                  <w:webHidden/>
                </w:rPr>
                <w:fldChar w:fldCharType="separate"/>
              </w:r>
              <w:r w:rsidR="009505C3">
                <w:rPr>
                  <w:webHidden/>
                </w:rPr>
                <w:t>8</w:t>
              </w:r>
              <w:r w:rsidR="009505C3">
                <w:rPr>
                  <w:webHidden/>
                </w:rPr>
                <w:fldChar w:fldCharType="end"/>
              </w:r>
            </w:hyperlink>
          </w:p>
          <w:p w14:paraId="0E6B4A20" w14:textId="4684CA13" w:rsidR="009505C3" w:rsidRDefault="00000000">
            <w:pPr>
              <w:pStyle w:val="TOC2"/>
              <w:rPr>
                <w:rFonts w:asciiTheme="minorHAnsi" w:eastAsiaTheme="minorEastAsia" w:hAnsiTheme="minorHAnsi" w:cstheme="minorBidi"/>
                <w:kern w:val="2"/>
                <w14:ligatures w14:val="standardContextual"/>
              </w:rPr>
            </w:pPr>
            <w:hyperlink w:anchor="_Toc204767965" w:history="1">
              <w:r w:rsidR="009505C3" w:rsidRPr="0083343D">
                <w:rPr>
                  <w:rStyle w:val="Hyperlink"/>
                </w:rPr>
                <w:t>4.1</w:t>
              </w:r>
              <w:r w:rsidR="009505C3">
                <w:rPr>
                  <w:rFonts w:asciiTheme="minorHAnsi" w:eastAsiaTheme="minorEastAsia" w:hAnsiTheme="minorHAnsi" w:cstheme="minorBidi"/>
                  <w:kern w:val="2"/>
                  <w14:ligatures w14:val="standardContextual"/>
                </w:rPr>
                <w:tab/>
              </w:r>
              <w:r w:rsidR="009505C3" w:rsidRPr="0083343D">
                <w:rPr>
                  <w:rStyle w:val="Hyperlink"/>
                </w:rPr>
                <w:t>[Supplier Name] Focal Point.</w:t>
              </w:r>
              <w:r w:rsidR="009505C3">
                <w:rPr>
                  <w:webHidden/>
                </w:rPr>
                <w:tab/>
              </w:r>
              <w:r w:rsidR="009505C3">
                <w:rPr>
                  <w:webHidden/>
                </w:rPr>
                <w:fldChar w:fldCharType="begin"/>
              </w:r>
              <w:r w:rsidR="009505C3">
                <w:rPr>
                  <w:webHidden/>
                </w:rPr>
                <w:instrText xml:space="preserve"> PAGEREF _Toc204767965 \h </w:instrText>
              </w:r>
              <w:r w:rsidR="009505C3">
                <w:rPr>
                  <w:webHidden/>
                </w:rPr>
              </w:r>
              <w:r w:rsidR="009505C3">
                <w:rPr>
                  <w:webHidden/>
                </w:rPr>
                <w:fldChar w:fldCharType="separate"/>
              </w:r>
              <w:r w:rsidR="009505C3">
                <w:rPr>
                  <w:webHidden/>
                </w:rPr>
                <w:t>8</w:t>
              </w:r>
              <w:r w:rsidR="009505C3">
                <w:rPr>
                  <w:webHidden/>
                </w:rPr>
                <w:fldChar w:fldCharType="end"/>
              </w:r>
            </w:hyperlink>
          </w:p>
          <w:p w14:paraId="450771F6" w14:textId="19358CFE" w:rsidR="009505C3" w:rsidRDefault="00000000">
            <w:pPr>
              <w:pStyle w:val="TOC2"/>
              <w:rPr>
                <w:rFonts w:asciiTheme="minorHAnsi" w:eastAsiaTheme="minorEastAsia" w:hAnsiTheme="minorHAnsi" w:cstheme="minorBidi"/>
                <w:kern w:val="2"/>
                <w14:ligatures w14:val="standardContextual"/>
              </w:rPr>
            </w:pPr>
            <w:hyperlink w:anchor="_Toc204767966" w:history="1">
              <w:r w:rsidR="009505C3" w:rsidRPr="0083343D">
                <w:rPr>
                  <w:rStyle w:val="Hyperlink"/>
                </w:rPr>
                <w:t>4.2</w:t>
              </w:r>
              <w:r w:rsidR="009505C3">
                <w:rPr>
                  <w:rFonts w:asciiTheme="minorHAnsi" w:eastAsiaTheme="minorEastAsia" w:hAnsiTheme="minorHAnsi" w:cstheme="minorBidi"/>
                  <w:kern w:val="2"/>
                  <w14:ligatures w14:val="standardContextual"/>
                </w:rPr>
                <w:tab/>
              </w:r>
              <w:r w:rsidR="009505C3" w:rsidRPr="0083343D">
                <w:rPr>
                  <w:rStyle w:val="Hyperlink"/>
                </w:rPr>
                <w:t>Leonardo Helicopters Focal Point.</w:t>
              </w:r>
              <w:r w:rsidR="009505C3">
                <w:rPr>
                  <w:webHidden/>
                </w:rPr>
                <w:tab/>
              </w:r>
              <w:r w:rsidR="009505C3">
                <w:rPr>
                  <w:webHidden/>
                </w:rPr>
                <w:fldChar w:fldCharType="begin"/>
              </w:r>
              <w:r w:rsidR="009505C3">
                <w:rPr>
                  <w:webHidden/>
                </w:rPr>
                <w:instrText xml:space="preserve"> PAGEREF _Toc204767966 \h </w:instrText>
              </w:r>
              <w:r w:rsidR="009505C3">
                <w:rPr>
                  <w:webHidden/>
                </w:rPr>
              </w:r>
              <w:r w:rsidR="009505C3">
                <w:rPr>
                  <w:webHidden/>
                </w:rPr>
                <w:fldChar w:fldCharType="separate"/>
              </w:r>
              <w:r w:rsidR="009505C3">
                <w:rPr>
                  <w:webHidden/>
                </w:rPr>
                <w:t>8</w:t>
              </w:r>
              <w:r w:rsidR="009505C3">
                <w:rPr>
                  <w:webHidden/>
                </w:rPr>
                <w:fldChar w:fldCharType="end"/>
              </w:r>
            </w:hyperlink>
          </w:p>
          <w:p w14:paraId="49ABB705" w14:textId="347649B6"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67" w:history="1">
              <w:r w:rsidR="009505C3" w:rsidRPr="0083343D">
                <w:rPr>
                  <w:rStyle w:val="Hyperlink"/>
                </w:rPr>
                <w:t>5</w:t>
              </w:r>
              <w:r w:rsidR="009505C3">
                <w:rPr>
                  <w:rFonts w:asciiTheme="minorHAnsi" w:eastAsiaTheme="minorEastAsia" w:hAnsiTheme="minorHAnsi" w:cstheme="minorBidi"/>
                  <w:b w:val="0"/>
                  <w:kern w:val="2"/>
                  <w:szCs w:val="24"/>
                  <w:lang w:val="it-IT"/>
                  <w14:ligatures w14:val="standardContextual"/>
                </w:rPr>
                <w:tab/>
              </w:r>
              <w:r w:rsidR="009505C3" w:rsidRPr="0083343D">
                <w:rPr>
                  <w:rStyle w:val="Hyperlink"/>
                </w:rPr>
                <w:t>DO-IPO-PO Arrangement</w:t>
              </w:r>
              <w:r w:rsidR="009505C3">
                <w:rPr>
                  <w:webHidden/>
                </w:rPr>
                <w:tab/>
              </w:r>
              <w:r w:rsidR="009505C3">
                <w:rPr>
                  <w:webHidden/>
                </w:rPr>
                <w:fldChar w:fldCharType="begin"/>
              </w:r>
              <w:r w:rsidR="009505C3">
                <w:rPr>
                  <w:webHidden/>
                </w:rPr>
                <w:instrText xml:space="preserve"> PAGEREF _Toc204767967 \h </w:instrText>
              </w:r>
              <w:r w:rsidR="009505C3">
                <w:rPr>
                  <w:webHidden/>
                </w:rPr>
              </w:r>
              <w:r w:rsidR="009505C3">
                <w:rPr>
                  <w:webHidden/>
                </w:rPr>
                <w:fldChar w:fldCharType="separate"/>
              </w:r>
              <w:r w:rsidR="009505C3">
                <w:rPr>
                  <w:webHidden/>
                </w:rPr>
                <w:t>9</w:t>
              </w:r>
              <w:r w:rsidR="009505C3">
                <w:rPr>
                  <w:webHidden/>
                </w:rPr>
                <w:fldChar w:fldCharType="end"/>
              </w:r>
            </w:hyperlink>
          </w:p>
          <w:p w14:paraId="5B990DB0" w14:textId="40B21092" w:rsidR="009505C3" w:rsidRDefault="00000000">
            <w:pPr>
              <w:pStyle w:val="TOC2"/>
              <w:rPr>
                <w:rFonts w:asciiTheme="minorHAnsi" w:eastAsiaTheme="minorEastAsia" w:hAnsiTheme="minorHAnsi" w:cstheme="minorBidi"/>
                <w:kern w:val="2"/>
                <w14:ligatures w14:val="standardContextual"/>
              </w:rPr>
            </w:pPr>
            <w:hyperlink w:anchor="_Toc204767968" w:history="1">
              <w:r w:rsidR="009505C3" w:rsidRPr="0083343D">
                <w:rPr>
                  <w:rStyle w:val="Hyperlink"/>
                </w:rPr>
                <w:t>5.1</w:t>
              </w:r>
              <w:r w:rsidR="009505C3">
                <w:rPr>
                  <w:rFonts w:asciiTheme="minorHAnsi" w:eastAsiaTheme="minorEastAsia" w:hAnsiTheme="minorHAnsi" w:cstheme="minorBidi"/>
                  <w:kern w:val="2"/>
                  <w14:ligatures w14:val="standardContextual"/>
                </w:rPr>
                <w:tab/>
              </w:r>
              <w:r w:rsidR="009505C3" w:rsidRPr="0083343D">
                <w:rPr>
                  <w:rStyle w:val="Hyperlink"/>
                </w:rPr>
                <w:t>Document Exchange</w:t>
              </w:r>
              <w:r w:rsidR="009505C3">
                <w:rPr>
                  <w:webHidden/>
                </w:rPr>
                <w:tab/>
              </w:r>
              <w:r w:rsidR="009505C3">
                <w:rPr>
                  <w:webHidden/>
                </w:rPr>
                <w:fldChar w:fldCharType="begin"/>
              </w:r>
              <w:r w:rsidR="009505C3">
                <w:rPr>
                  <w:webHidden/>
                </w:rPr>
                <w:instrText xml:space="preserve"> PAGEREF _Toc204767968 \h </w:instrText>
              </w:r>
              <w:r w:rsidR="009505C3">
                <w:rPr>
                  <w:webHidden/>
                </w:rPr>
              </w:r>
              <w:r w:rsidR="009505C3">
                <w:rPr>
                  <w:webHidden/>
                </w:rPr>
                <w:fldChar w:fldCharType="separate"/>
              </w:r>
              <w:r w:rsidR="009505C3">
                <w:rPr>
                  <w:webHidden/>
                </w:rPr>
                <w:t>9</w:t>
              </w:r>
              <w:r w:rsidR="009505C3">
                <w:rPr>
                  <w:webHidden/>
                </w:rPr>
                <w:fldChar w:fldCharType="end"/>
              </w:r>
            </w:hyperlink>
          </w:p>
          <w:p w14:paraId="19AEEEBC" w14:textId="40EE8733" w:rsidR="009505C3" w:rsidRDefault="00000000">
            <w:pPr>
              <w:pStyle w:val="TOC2"/>
              <w:rPr>
                <w:rFonts w:asciiTheme="minorHAnsi" w:eastAsiaTheme="minorEastAsia" w:hAnsiTheme="minorHAnsi" w:cstheme="minorBidi"/>
                <w:kern w:val="2"/>
                <w14:ligatures w14:val="standardContextual"/>
              </w:rPr>
            </w:pPr>
            <w:hyperlink w:anchor="_Toc204767969" w:history="1">
              <w:r w:rsidR="009505C3" w:rsidRPr="0083343D">
                <w:rPr>
                  <w:rStyle w:val="Hyperlink"/>
                </w:rPr>
                <w:t>5.2</w:t>
              </w:r>
              <w:r w:rsidR="009505C3">
                <w:rPr>
                  <w:rFonts w:asciiTheme="minorHAnsi" w:eastAsiaTheme="minorEastAsia" w:hAnsiTheme="minorHAnsi" w:cstheme="minorBidi"/>
                  <w:kern w:val="2"/>
                  <w14:ligatures w14:val="standardContextual"/>
                </w:rPr>
                <w:tab/>
              </w:r>
              <w:r w:rsidR="009505C3" w:rsidRPr="0083343D">
                <w:rPr>
                  <w:rStyle w:val="Hyperlink"/>
                </w:rPr>
                <w:t>Changes affecting the Arrangement/Agreement</w:t>
              </w:r>
              <w:r w:rsidR="009505C3">
                <w:rPr>
                  <w:webHidden/>
                </w:rPr>
                <w:tab/>
              </w:r>
              <w:r w:rsidR="009505C3">
                <w:rPr>
                  <w:webHidden/>
                </w:rPr>
                <w:fldChar w:fldCharType="begin"/>
              </w:r>
              <w:r w:rsidR="009505C3">
                <w:rPr>
                  <w:webHidden/>
                </w:rPr>
                <w:instrText xml:space="preserve"> PAGEREF _Toc204767969 \h </w:instrText>
              </w:r>
              <w:r w:rsidR="009505C3">
                <w:rPr>
                  <w:webHidden/>
                </w:rPr>
              </w:r>
              <w:r w:rsidR="009505C3">
                <w:rPr>
                  <w:webHidden/>
                </w:rPr>
                <w:fldChar w:fldCharType="separate"/>
              </w:r>
              <w:r w:rsidR="009505C3">
                <w:rPr>
                  <w:webHidden/>
                </w:rPr>
                <w:t>9</w:t>
              </w:r>
              <w:r w:rsidR="009505C3">
                <w:rPr>
                  <w:webHidden/>
                </w:rPr>
                <w:fldChar w:fldCharType="end"/>
              </w:r>
            </w:hyperlink>
          </w:p>
          <w:p w14:paraId="670954F2" w14:textId="7E925DFC" w:rsidR="009505C3" w:rsidRDefault="00000000">
            <w:pPr>
              <w:pStyle w:val="TOC2"/>
              <w:rPr>
                <w:rFonts w:asciiTheme="minorHAnsi" w:eastAsiaTheme="minorEastAsia" w:hAnsiTheme="minorHAnsi" w:cstheme="minorBidi"/>
                <w:kern w:val="2"/>
                <w14:ligatures w14:val="standardContextual"/>
              </w:rPr>
            </w:pPr>
            <w:hyperlink w:anchor="_Toc204767970" w:history="1">
              <w:r w:rsidR="009505C3" w:rsidRPr="0083343D">
                <w:rPr>
                  <w:rStyle w:val="Hyperlink"/>
                  <w:lang w:eastAsia="en-GB"/>
                </w:rPr>
                <w:t>5.3</w:t>
              </w:r>
              <w:r w:rsidR="009505C3">
                <w:rPr>
                  <w:rFonts w:asciiTheme="minorHAnsi" w:eastAsiaTheme="minorEastAsia" w:hAnsiTheme="minorHAnsi" w:cstheme="minorBidi"/>
                  <w:kern w:val="2"/>
                  <w14:ligatures w14:val="standardContextual"/>
                </w:rPr>
                <w:tab/>
              </w:r>
              <w:r w:rsidR="009505C3" w:rsidRPr="0083343D">
                <w:rPr>
                  <w:rStyle w:val="Hyperlink"/>
                  <w:lang w:eastAsia="en-GB"/>
                </w:rPr>
                <w:t>SADD Preparation</w:t>
              </w:r>
              <w:r w:rsidR="009505C3">
                <w:rPr>
                  <w:webHidden/>
                </w:rPr>
                <w:tab/>
              </w:r>
              <w:r w:rsidR="009505C3">
                <w:rPr>
                  <w:webHidden/>
                </w:rPr>
                <w:fldChar w:fldCharType="begin"/>
              </w:r>
              <w:r w:rsidR="009505C3">
                <w:rPr>
                  <w:webHidden/>
                </w:rPr>
                <w:instrText xml:space="preserve"> PAGEREF _Toc204767970 \h </w:instrText>
              </w:r>
              <w:r w:rsidR="009505C3">
                <w:rPr>
                  <w:webHidden/>
                </w:rPr>
              </w:r>
              <w:r w:rsidR="009505C3">
                <w:rPr>
                  <w:webHidden/>
                </w:rPr>
                <w:fldChar w:fldCharType="separate"/>
              </w:r>
              <w:r w:rsidR="009505C3">
                <w:rPr>
                  <w:webHidden/>
                </w:rPr>
                <w:t>9</w:t>
              </w:r>
              <w:r w:rsidR="009505C3">
                <w:rPr>
                  <w:webHidden/>
                </w:rPr>
                <w:fldChar w:fldCharType="end"/>
              </w:r>
            </w:hyperlink>
          </w:p>
          <w:p w14:paraId="6C0CC006" w14:textId="07A54C24"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71" w:history="1">
              <w:r w:rsidR="009505C3" w:rsidRPr="0083343D">
                <w:rPr>
                  <w:rStyle w:val="Hyperlink"/>
                </w:rPr>
                <w:t>6</w:t>
              </w:r>
              <w:r w:rsidR="009505C3">
                <w:rPr>
                  <w:rFonts w:asciiTheme="minorHAnsi" w:eastAsiaTheme="minorEastAsia" w:hAnsiTheme="minorHAnsi" w:cstheme="minorBidi"/>
                  <w:b w:val="0"/>
                  <w:kern w:val="2"/>
                  <w:szCs w:val="24"/>
                  <w:lang w:val="it-IT"/>
                  <w14:ligatures w14:val="standardContextual"/>
                </w:rPr>
                <w:tab/>
              </w:r>
              <w:r w:rsidR="009505C3" w:rsidRPr="0083343D">
                <w:rPr>
                  <w:rStyle w:val="Hyperlink"/>
                </w:rPr>
                <w:t>Configuration Management</w:t>
              </w:r>
              <w:r w:rsidR="009505C3">
                <w:rPr>
                  <w:webHidden/>
                </w:rPr>
                <w:tab/>
              </w:r>
              <w:r w:rsidR="009505C3">
                <w:rPr>
                  <w:webHidden/>
                </w:rPr>
                <w:fldChar w:fldCharType="begin"/>
              </w:r>
              <w:r w:rsidR="009505C3">
                <w:rPr>
                  <w:webHidden/>
                </w:rPr>
                <w:instrText xml:space="preserve"> PAGEREF _Toc204767971 \h </w:instrText>
              </w:r>
              <w:r w:rsidR="009505C3">
                <w:rPr>
                  <w:webHidden/>
                </w:rPr>
              </w:r>
              <w:r w:rsidR="009505C3">
                <w:rPr>
                  <w:webHidden/>
                </w:rPr>
                <w:fldChar w:fldCharType="separate"/>
              </w:r>
              <w:r w:rsidR="009505C3">
                <w:rPr>
                  <w:webHidden/>
                </w:rPr>
                <w:t>10</w:t>
              </w:r>
              <w:r w:rsidR="009505C3">
                <w:rPr>
                  <w:webHidden/>
                </w:rPr>
                <w:fldChar w:fldCharType="end"/>
              </w:r>
            </w:hyperlink>
          </w:p>
          <w:p w14:paraId="402F868A" w14:textId="37473FE8"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72" w:history="1">
              <w:r w:rsidR="009505C3" w:rsidRPr="0083343D">
                <w:rPr>
                  <w:rStyle w:val="Hyperlink"/>
                </w:rPr>
                <w:t>7</w:t>
              </w:r>
              <w:r w:rsidR="009505C3">
                <w:rPr>
                  <w:rFonts w:asciiTheme="minorHAnsi" w:eastAsiaTheme="minorEastAsia" w:hAnsiTheme="minorHAnsi" w:cstheme="minorBidi"/>
                  <w:b w:val="0"/>
                  <w:kern w:val="2"/>
                  <w:szCs w:val="24"/>
                  <w:lang w:val="it-IT"/>
                  <w14:ligatures w14:val="standardContextual"/>
                </w:rPr>
                <w:tab/>
              </w:r>
              <w:r w:rsidR="009505C3" w:rsidRPr="0083343D">
                <w:rPr>
                  <w:rStyle w:val="Hyperlink"/>
                </w:rPr>
                <w:t>Activities and documentation for qualification of parts</w:t>
              </w:r>
              <w:r w:rsidR="009505C3">
                <w:rPr>
                  <w:webHidden/>
                </w:rPr>
                <w:tab/>
              </w:r>
              <w:r w:rsidR="009505C3">
                <w:rPr>
                  <w:webHidden/>
                </w:rPr>
                <w:fldChar w:fldCharType="begin"/>
              </w:r>
              <w:r w:rsidR="009505C3">
                <w:rPr>
                  <w:webHidden/>
                </w:rPr>
                <w:instrText xml:space="preserve"> PAGEREF _Toc204767972 \h </w:instrText>
              </w:r>
              <w:r w:rsidR="009505C3">
                <w:rPr>
                  <w:webHidden/>
                </w:rPr>
              </w:r>
              <w:r w:rsidR="009505C3">
                <w:rPr>
                  <w:webHidden/>
                </w:rPr>
                <w:fldChar w:fldCharType="separate"/>
              </w:r>
              <w:r w:rsidR="009505C3">
                <w:rPr>
                  <w:webHidden/>
                </w:rPr>
                <w:t>10</w:t>
              </w:r>
              <w:r w:rsidR="009505C3">
                <w:rPr>
                  <w:webHidden/>
                </w:rPr>
                <w:fldChar w:fldCharType="end"/>
              </w:r>
            </w:hyperlink>
          </w:p>
          <w:p w14:paraId="7A492662" w14:textId="6F38A3D2" w:rsidR="009505C3" w:rsidRDefault="00000000">
            <w:pPr>
              <w:pStyle w:val="TOC2"/>
              <w:rPr>
                <w:rFonts w:asciiTheme="minorHAnsi" w:eastAsiaTheme="minorEastAsia" w:hAnsiTheme="minorHAnsi" w:cstheme="minorBidi"/>
                <w:kern w:val="2"/>
                <w14:ligatures w14:val="standardContextual"/>
              </w:rPr>
            </w:pPr>
            <w:hyperlink w:anchor="_Toc204767973" w:history="1">
              <w:r w:rsidR="009505C3" w:rsidRPr="0083343D">
                <w:rPr>
                  <w:rStyle w:val="Hyperlink"/>
                </w:rPr>
                <w:t>7.1</w:t>
              </w:r>
              <w:r w:rsidR="009505C3">
                <w:rPr>
                  <w:rFonts w:asciiTheme="minorHAnsi" w:eastAsiaTheme="minorEastAsia" w:hAnsiTheme="minorHAnsi" w:cstheme="minorBidi"/>
                  <w:kern w:val="2"/>
                  <w14:ligatures w14:val="standardContextual"/>
                </w:rPr>
                <w:tab/>
              </w:r>
              <w:r w:rsidR="009505C3" w:rsidRPr="0083343D">
                <w:rPr>
                  <w:rStyle w:val="Hyperlink"/>
                </w:rPr>
                <w:t>Functional Qualification</w:t>
              </w:r>
              <w:r w:rsidR="009505C3">
                <w:rPr>
                  <w:webHidden/>
                </w:rPr>
                <w:tab/>
              </w:r>
              <w:r w:rsidR="009505C3">
                <w:rPr>
                  <w:webHidden/>
                </w:rPr>
                <w:fldChar w:fldCharType="begin"/>
              </w:r>
              <w:r w:rsidR="009505C3">
                <w:rPr>
                  <w:webHidden/>
                </w:rPr>
                <w:instrText xml:space="preserve"> PAGEREF _Toc204767973 \h </w:instrText>
              </w:r>
              <w:r w:rsidR="009505C3">
                <w:rPr>
                  <w:webHidden/>
                </w:rPr>
              </w:r>
              <w:r w:rsidR="009505C3">
                <w:rPr>
                  <w:webHidden/>
                </w:rPr>
                <w:fldChar w:fldCharType="separate"/>
              </w:r>
              <w:r w:rsidR="009505C3">
                <w:rPr>
                  <w:webHidden/>
                </w:rPr>
                <w:t>10</w:t>
              </w:r>
              <w:r w:rsidR="009505C3">
                <w:rPr>
                  <w:webHidden/>
                </w:rPr>
                <w:fldChar w:fldCharType="end"/>
              </w:r>
            </w:hyperlink>
          </w:p>
          <w:p w14:paraId="63527E07" w14:textId="212C3CC0" w:rsidR="009505C3" w:rsidRDefault="00000000">
            <w:pPr>
              <w:pStyle w:val="TOC2"/>
              <w:rPr>
                <w:rFonts w:asciiTheme="minorHAnsi" w:eastAsiaTheme="minorEastAsia" w:hAnsiTheme="minorHAnsi" w:cstheme="minorBidi"/>
                <w:kern w:val="2"/>
                <w14:ligatures w14:val="standardContextual"/>
              </w:rPr>
            </w:pPr>
            <w:hyperlink w:anchor="_Toc204767974" w:history="1">
              <w:r w:rsidR="009505C3" w:rsidRPr="0083343D">
                <w:rPr>
                  <w:rStyle w:val="Hyperlink"/>
                </w:rPr>
                <w:t>7.2</w:t>
              </w:r>
              <w:r w:rsidR="009505C3">
                <w:rPr>
                  <w:rFonts w:asciiTheme="minorHAnsi" w:eastAsiaTheme="minorEastAsia" w:hAnsiTheme="minorHAnsi" w:cstheme="minorBidi"/>
                  <w:kern w:val="2"/>
                  <w14:ligatures w14:val="standardContextual"/>
                </w:rPr>
                <w:tab/>
              </w:r>
              <w:r w:rsidR="009505C3" w:rsidRPr="0083343D">
                <w:rPr>
                  <w:rStyle w:val="Hyperlink"/>
                </w:rPr>
                <w:t>Manufacturing Qualification</w:t>
              </w:r>
              <w:r w:rsidR="009505C3">
                <w:rPr>
                  <w:webHidden/>
                </w:rPr>
                <w:tab/>
              </w:r>
              <w:r w:rsidR="009505C3">
                <w:rPr>
                  <w:webHidden/>
                </w:rPr>
                <w:fldChar w:fldCharType="begin"/>
              </w:r>
              <w:r w:rsidR="009505C3">
                <w:rPr>
                  <w:webHidden/>
                </w:rPr>
                <w:instrText xml:space="preserve"> PAGEREF _Toc204767974 \h </w:instrText>
              </w:r>
              <w:r w:rsidR="009505C3">
                <w:rPr>
                  <w:webHidden/>
                </w:rPr>
              </w:r>
              <w:r w:rsidR="009505C3">
                <w:rPr>
                  <w:webHidden/>
                </w:rPr>
                <w:fldChar w:fldCharType="separate"/>
              </w:r>
              <w:r w:rsidR="009505C3">
                <w:rPr>
                  <w:webHidden/>
                </w:rPr>
                <w:t>10</w:t>
              </w:r>
              <w:r w:rsidR="009505C3">
                <w:rPr>
                  <w:webHidden/>
                </w:rPr>
                <w:fldChar w:fldCharType="end"/>
              </w:r>
            </w:hyperlink>
          </w:p>
          <w:p w14:paraId="6EB9B944" w14:textId="2B8D1C3A" w:rsidR="009505C3" w:rsidRDefault="00000000">
            <w:pPr>
              <w:pStyle w:val="TOC2"/>
              <w:rPr>
                <w:rFonts w:asciiTheme="minorHAnsi" w:eastAsiaTheme="minorEastAsia" w:hAnsiTheme="minorHAnsi" w:cstheme="minorBidi"/>
                <w:kern w:val="2"/>
                <w14:ligatures w14:val="standardContextual"/>
              </w:rPr>
            </w:pPr>
            <w:hyperlink w:anchor="_Toc204767975" w:history="1">
              <w:r w:rsidR="009505C3" w:rsidRPr="0083343D">
                <w:rPr>
                  <w:rStyle w:val="Hyperlink"/>
                  <w:lang w:eastAsia="en-GB"/>
                </w:rPr>
                <w:t>7.3</w:t>
              </w:r>
              <w:r w:rsidR="009505C3">
                <w:rPr>
                  <w:rFonts w:asciiTheme="minorHAnsi" w:eastAsiaTheme="minorEastAsia" w:hAnsiTheme="minorHAnsi" w:cstheme="minorBidi"/>
                  <w:kern w:val="2"/>
                  <w14:ligatures w14:val="standardContextual"/>
                </w:rPr>
                <w:tab/>
              </w:r>
              <w:r w:rsidR="009505C3" w:rsidRPr="0083343D">
                <w:rPr>
                  <w:rStyle w:val="Hyperlink"/>
                  <w:lang w:eastAsia="en-GB"/>
                </w:rPr>
                <w:t>Critical Parts</w:t>
              </w:r>
              <w:r w:rsidR="009505C3">
                <w:rPr>
                  <w:webHidden/>
                </w:rPr>
                <w:tab/>
              </w:r>
              <w:r w:rsidR="009505C3">
                <w:rPr>
                  <w:webHidden/>
                </w:rPr>
                <w:fldChar w:fldCharType="begin"/>
              </w:r>
              <w:r w:rsidR="009505C3">
                <w:rPr>
                  <w:webHidden/>
                </w:rPr>
                <w:instrText xml:space="preserve"> PAGEREF _Toc204767975 \h </w:instrText>
              </w:r>
              <w:r w:rsidR="009505C3">
                <w:rPr>
                  <w:webHidden/>
                </w:rPr>
              </w:r>
              <w:r w:rsidR="009505C3">
                <w:rPr>
                  <w:webHidden/>
                </w:rPr>
                <w:fldChar w:fldCharType="separate"/>
              </w:r>
              <w:r w:rsidR="009505C3">
                <w:rPr>
                  <w:webHidden/>
                </w:rPr>
                <w:t>11</w:t>
              </w:r>
              <w:r w:rsidR="009505C3">
                <w:rPr>
                  <w:webHidden/>
                </w:rPr>
                <w:fldChar w:fldCharType="end"/>
              </w:r>
            </w:hyperlink>
          </w:p>
          <w:p w14:paraId="66056707" w14:textId="270EDFBF" w:rsidR="009505C3" w:rsidRDefault="00000000">
            <w:pPr>
              <w:pStyle w:val="TOC2"/>
              <w:rPr>
                <w:rFonts w:asciiTheme="minorHAnsi" w:eastAsiaTheme="minorEastAsia" w:hAnsiTheme="minorHAnsi" w:cstheme="minorBidi"/>
                <w:kern w:val="2"/>
                <w14:ligatures w14:val="standardContextual"/>
              </w:rPr>
            </w:pPr>
            <w:hyperlink w:anchor="_Toc204767976" w:history="1">
              <w:r w:rsidR="009505C3" w:rsidRPr="0083343D">
                <w:rPr>
                  <w:rStyle w:val="Hyperlink"/>
                </w:rPr>
                <w:t>7.4</w:t>
              </w:r>
              <w:r w:rsidR="009505C3">
                <w:rPr>
                  <w:rFonts w:asciiTheme="minorHAnsi" w:eastAsiaTheme="minorEastAsia" w:hAnsiTheme="minorHAnsi" w:cstheme="minorBidi"/>
                  <w:kern w:val="2"/>
                  <w14:ligatures w14:val="standardContextual"/>
                </w:rPr>
                <w:tab/>
              </w:r>
              <w:r w:rsidR="009505C3" w:rsidRPr="0083343D">
                <w:rPr>
                  <w:rStyle w:val="Hyperlink"/>
                </w:rPr>
                <w:t>Specific LH Program requirements</w:t>
              </w:r>
              <w:r w:rsidR="009505C3">
                <w:rPr>
                  <w:webHidden/>
                </w:rPr>
                <w:tab/>
              </w:r>
              <w:r w:rsidR="009505C3">
                <w:rPr>
                  <w:webHidden/>
                </w:rPr>
                <w:fldChar w:fldCharType="begin"/>
              </w:r>
              <w:r w:rsidR="009505C3">
                <w:rPr>
                  <w:webHidden/>
                </w:rPr>
                <w:instrText xml:space="preserve"> PAGEREF _Toc204767976 \h </w:instrText>
              </w:r>
              <w:r w:rsidR="009505C3">
                <w:rPr>
                  <w:webHidden/>
                </w:rPr>
              </w:r>
              <w:r w:rsidR="009505C3">
                <w:rPr>
                  <w:webHidden/>
                </w:rPr>
                <w:fldChar w:fldCharType="separate"/>
              </w:r>
              <w:r w:rsidR="009505C3">
                <w:rPr>
                  <w:webHidden/>
                </w:rPr>
                <w:t>11</w:t>
              </w:r>
              <w:r w:rsidR="009505C3">
                <w:rPr>
                  <w:webHidden/>
                </w:rPr>
                <w:fldChar w:fldCharType="end"/>
              </w:r>
            </w:hyperlink>
          </w:p>
          <w:p w14:paraId="784E6529" w14:textId="2DDFF125"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77" w:history="1">
              <w:r w:rsidR="008B176A" w:rsidRPr="0083343D">
                <w:rPr>
                  <w:rStyle w:val="Hyperlink"/>
                </w:rPr>
                <w:t>8</w:t>
              </w:r>
              <w:r w:rsidR="008B176A">
                <w:rPr>
                  <w:rFonts w:asciiTheme="minorHAnsi" w:eastAsiaTheme="minorEastAsia" w:hAnsiTheme="minorHAnsi" w:cstheme="minorBidi"/>
                  <w:b w:val="0"/>
                  <w:kern w:val="2"/>
                  <w:szCs w:val="24"/>
                  <w:lang w:val="it-IT"/>
                  <w14:ligatures w14:val="standardContextual"/>
                </w:rPr>
                <w:tab/>
              </w:r>
              <w:r w:rsidR="008B176A">
                <w:rPr>
                  <w:rStyle w:val="Hyperlink"/>
                </w:rPr>
                <w:t>P</w:t>
              </w:r>
              <w:r w:rsidR="008B176A" w:rsidRPr="0083343D">
                <w:rPr>
                  <w:rStyle w:val="Hyperlink"/>
                </w:rPr>
                <w:t>roduct identification and traceability</w:t>
              </w:r>
              <w:r w:rsidR="008B176A">
                <w:rPr>
                  <w:webHidden/>
                </w:rPr>
                <w:tab/>
              </w:r>
              <w:r w:rsidR="009505C3">
                <w:rPr>
                  <w:webHidden/>
                </w:rPr>
                <w:fldChar w:fldCharType="begin"/>
              </w:r>
              <w:r w:rsidR="009505C3">
                <w:rPr>
                  <w:webHidden/>
                </w:rPr>
                <w:instrText xml:space="preserve"> PAGEREF _Toc204767977 \h </w:instrText>
              </w:r>
              <w:r w:rsidR="009505C3">
                <w:rPr>
                  <w:webHidden/>
                </w:rPr>
              </w:r>
              <w:r w:rsidR="009505C3">
                <w:rPr>
                  <w:webHidden/>
                </w:rPr>
                <w:fldChar w:fldCharType="separate"/>
              </w:r>
              <w:r w:rsidR="008B176A">
                <w:rPr>
                  <w:webHidden/>
                </w:rPr>
                <w:t>11</w:t>
              </w:r>
              <w:r w:rsidR="009505C3">
                <w:rPr>
                  <w:webHidden/>
                </w:rPr>
                <w:fldChar w:fldCharType="end"/>
              </w:r>
            </w:hyperlink>
          </w:p>
          <w:p w14:paraId="728BCC21" w14:textId="47EDFC27"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78" w:history="1">
              <w:r w:rsidR="008B176A" w:rsidRPr="0083343D">
                <w:rPr>
                  <w:rStyle w:val="Hyperlink"/>
                </w:rPr>
                <w:t>9</w:t>
              </w:r>
              <w:r w:rsidR="008B176A">
                <w:rPr>
                  <w:rFonts w:asciiTheme="minorHAnsi" w:eastAsiaTheme="minorEastAsia" w:hAnsiTheme="minorHAnsi" w:cstheme="minorBidi"/>
                  <w:b w:val="0"/>
                  <w:kern w:val="2"/>
                  <w:szCs w:val="24"/>
                  <w:lang w:val="it-IT"/>
                  <w14:ligatures w14:val="standardContextual"/>
                </w:rPr>
                <w:tab/>
              </w:r>
              <w:r w:rsidR="008B176A">
                <w:rPr>
                  <w:rStyle w:val="Hyperlink"/>
                </w:rPr>
                <w:t>I</w:t>
              </w:r>
              <w:r w:rsidR="008B176A" w:rsidRPr="0083343D">
                <w:rPr>
                  <w:rStyle w:val="Hyperlink"/>
                </w:rPr>
                <w:t>nspection and testing</w:t>
              </w:r>
              <w:r w:rsidR="008B176A">
                <w:rPr>
                  <w:webHidden/>
                </w:rPr>
                <w:tab/>
              </w:r>
              <w:r w:rsidR="009505C3">
                <w:rPr>
                  <w:webHidden/>
                </w:rPr>
                <w:fldChar w:fldCharType="begin"/>
              </w:r>
              <w:r w:rsidR="009505C3">
                <w:rPr>
                  <w:webHidden/>
                </w:rPr>
                <w:instrText xml:space="preserve"> PAGEREF _Toc204767978 \h </w:instrText>
              </w:r>
              <w:r w:rsidR="009505C3">
                <w:rPr>
                  <w:webHidden/>
                </w:rPr>
              </w:r>
              <w:r w:rsidR="009505C3">
                <w:rPr>
                  <w:webHidden/>
                </w:rPr>
                <w:fldChar w:fldCharType="separate"/>
              </w:r>
              <w:r w:rsidR="008B176A">
                <w:rPr>
                  <w:webHidden/>
                </w:rPr>
                <w:t>13</w:t>
              </w:r>
              <w:r w:rsidR="009505C3">
                <w:rPr>
                  <w:webHidden/>
                </w:rPr>
                <w:fldChar w:fldCharType="end"/>
              </w:r>
            </w:hyperlink>
          </w:p>
          <w:p w14:paraId="7823001A" w14:textId="0A881B84" w:rsidR="009505C3" w:rsidRDefault="00000000">
            <w:pPr>
              <w:pStyle w:val="TOC2"/>
              <w:rPr>
                <w:rFonts w:asciiTheme="minorHAnsi" w:eastAsiaTheme="minorEastAsia" w:hAnsiTheme="minorHAnsi" w:cstheme="minorBidi"/>
                <w:kern w:val="2"/>
                <w14:ligatures w14:val="standardContextual"/>
              </w:rPr>
            </w:pPr>
            <w:hyperlink w:anchor="_Toc204767979" w:history="1">
              <w:r w:rsidR="009505C3" w:rsidRPr="0083343D">
                <w:rPr>
                  <w:rStyle w:val="Hyperlink"/>
                </w:rPr>
                <w:t>9.1</w:t>
              </w:r>
              <w:r w:rsidR="009505C3">
                <w:rPr>
                  <w:rFonts w:asciiTheme="minorHAnsi" w:eastAsiaTheme="minorEastAsia" w:hAnsiTheme="minorHAnsi" w:cstheme="minorBidi"/>
                  <w:kern w:val="2"/>
                  <w14:ligatures w14:val="standardContextual"/>
                </w:rPr>
                <w:tab/>
              </w:r>
              <w:r w:rsidR="009505C3" w:rsidRPr="0083343D">
                <w:rPr>
                  <w:rStyle w:val="Hyperlink"/>
                </w:rPr>
                <w:t>Special Processes</w:t>
              </w:r>
              <w:r w:rsidR="009505C3">
                <w:rPr>
                  <w:webHidden/>
                </w:rPr>
                <w:tab/>
              </w:r>
              <w:r w:rsidR="009505C3">
                <w:rPr>
                  <w:webHidden/>
                </w:rPr>
                <w:fldChar w:fldCharType="begin"/>
              </w:r>
              <w:r w:rsidR="009505C3">
                <w:rPr>
                  <w:webHidden/>
                </w:rPr>
                <w:instrText xml:space="preserve"> PAGEREF _Toc204767979 \h </w:instrText>
              </w:r>
              <w:r w:rsidR="009505C3">
                <w:rPr>
                  <w:webHidden/>
                </w:rPr>
              </w:r>
              <w:r w:rsidR="009505C3">
                <w:rPr>
                  <w:webHidden/>
                </w:rPr>
                <w:fldChar w:fldCharType="separate"/>
              </w:r>
              <w:r w:rsidR="009505C3">
                <w:rPr>
                  <w:webHidden/>
                </w:rPr>
                <w:t>13</w:t>
              </w:r>
              <w:r w:rsidR="009505C3">
                <w:rPr>
                  <w:webHidden/>
                </w:rPr>
                <w:fldChar w:fldCharType="end"/>
              </w:r>
            </w:hyperlink>
          </w:p>
          <w:p w14:paraId="71C7D7DC" w14:textId="5AF45F9A"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80" w:history="1">
              <w:r w:rsidR="009505C3" w:rsidRPr="0083343D">
                <w:rPr>
                  <w:rStyle w:val="Hyperlink"/>
                </w:rPr>
                <w:t>10</w:t>
              </w:r>
              <w:r w:rsidR="009505C3">
                <w:rPr>
                  <w:rFonts w:asciiTheme="minorHAnsi" w:eastAsiaTheme="minorEastAsia" w:hAnsiTheme="minorHAnsi" w:cstheme="minorBidi"/>
                  <w:b w:val="0"/>
                  <w:kern w:val="2"/>
                  <w:szCs w:val="24"/>
                  <w:lang w:val="it-IT"/>
                  <w14:ligatures w14:val="standardContextual"/>
                </w:rPr>
                <w:tab/>
              </w:r>
              <w:r w:rsidR="008B176A">
                <w:rPr>
                  <w:rStyle w:val="Hyperlink"/>
                </w:rPr>
                <w:t>C</w:t>
              </w:r>
              <w:r w:rsidR="008B176A" w:rsidRPr="0083343D">
                <w:rPr>
                  <w:rStyle w:val="Hyperlink"/>
                </w:rPr>
                <w:t>ontrol of counterfeit articles</w:t>
              </w:r>
              <w:r w:rsidR="009505C3">
                <w:rPr>
                  <w:webHidden/>
                </w:rPr>
                <w:tab/>
              </w:r>
              <w:r w:rsidR="009505C3">
                <w:rPr>
                  <w:webHidden/>
                </w:rPr>
                <w:fldChar w:fldCharType="begin"/>
              </w:r>
              <w:r w:rsidR="009505C3">
                <w:rPr>
                  <w:webHidden/>
                </w:rPr>
                <w:instrText xml:space="preserve"> PAGEREF _Toc204767980 \h </w:instrText>
              </w:r>
              <w:r w:rsidR="009505C3">
                <w:rPr>
                  <w:webHidden/>
                </w:rPr>
              </w:r>
              <w:r w:rsidR="009505C3">
                <w:rPr>
                  <w:webHidden/>
                </w:rPr>
                <w:fldChar w:fldCharType="separate"/>
              </w:r>
              <w:r w:rsidR="009505C3">
                <w:rPr>
                  <w:webHidden/>
                </w:rPr>
                <w:t>13</w:t>
              </w:r>
              <w:r w:rsidR="009505C3">
                <w:rPr>
                  <w:webHidden/>
                </w:rPr>
                <w:fldChar w:fldCharType="end"/>
              </w:r>
            </w:hyperlink>
          </w:p>
          <w:p w14:paraId="1AB0FADA" w14:textId="50D1B03B"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81" w:history="1">
              <w:r w:rsidR="009505C3" w:rsidRPr="0083343D">
                <w:rPr>
                  <w:rStyle w:val="Hyperlink"/>
                </w:rPr>
                <w:t>11</w:t>
              </w:r>
              <w:r w:rsidR="009505C3">
                <w:rPr>
                  <w:rFonts w:asciiTheme="minorHAnsi" w:eastAsiaTheme="minorEastAsia" w:hAnsiTheme="minorHAnsi" w:cstheme="minorBidi"/>
                  <w:b w:val="0"/>
                  <w:kern w:val="2"/>
                  <w:szCs w:val="24"/>
                  <w:lang w:val="it-IT"/>
                  <w14:ligatures w14:val="standardContextual"/>
                </w:rPr>
                <w:tab/>
              </w:r>
              <w:r w:rsidR="009505C3" w:rsidRPr="0083343D">
                <w:rPr>
                  <w:rStyle w:val="Hyperlink"/>
                </w:rPr>
                <w:t>Control of non conforming product</w:t>
              </w:r>
              <w:r w:rsidR="009505C3">
                <w:rPr>
                  <w:webHidden/>
                </w:rPr>
                <w:tab/>
              </w:r>
              <w:r w:rsidR="009505C3">
                <w:rPr>
                  <w:webHidden/>
                </w:rPr>
                <w:fldChar w:fldCharType="begin"/>
              </w:r>
              <w:r w:rsidR="009505C3">
                <w:rPr>
                  <w:webHidden/>
                </w:rPr>
                <w:instrText xml:space="preserve"> PAGEREF _Toc204767981 \h </w:instrText>
              </w:r>
              <w:r w:rsidR="009505C3">
                <w:rPr>
                  <w:webHidden/>
                </w:rPr>
              </w:r>
              <w:r w:rsidR="009505C3">
                <w:rPr>
                  <w:webHidden/>
                </w:rPr>
                <w:fldChar w:fldCharType="separate"/>
              </w:r>
              <w:r w:rsidR="009505C3">
                <w:rPr>
                  <w:webHidden/>
                </w:rPr>
                <w:t>13</w:t>
              </w:r>
              <w:r w:rsidR="009505C3">
                <w:rPr>
                  <w:webHidden/>
                </w:rPr>
                <w:fldChar w:fldCharType="end"/>
              </w:r>
            </w:hyperlink>
          </w:p>
          <w:p w14:paraId="12942E47" w14:textId="058563DE"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82" w:history="1">
              <w:r w:rsidR="009505C3" w:rsidRPr="0083343D">
                <w:rPr>
                  <w:rStyle w:val="Hyperlink"/>
                </w:rPr>
                <w:t>12</w:t>
              </w:r>
              <w:r w:rsidR="009505C3">
                <w:rPr>
                  <w:rFonts w:asciiTheme="minorHAnsi" w:eastAsiaTheme="minorEastAsia" w:hAnsiTheme="minorHAnsi" w:cstheme="minorBidi"/>
                  <w:b w:val="0"/>
                  <w:kern w:val="2"/>
                  <w:szCs w:val="24"/>
                  <w:lang w:val="it-IT"/>
                  <w14:ligatures w14:val="standardContextual"/>
                </w:rPr>
                <w:tab/>
              </w:r>
              <w:r w:rsidR="008B176A">
                <w:rPr>
                  <w:rStyle w:val="Hyperlink"/>
                </w:rPr>
                <w:t>F</w:t>
              </w:r>
              <w:r w:rsidR="008B176A" w:rsidRPr="0083343D">
                <w:rPr>
                  <w:rStyle w:val="Hyperlink"/>
                </w:rPr>
                <w:t>low-down</w:t>
              </w:r>
              <w:r w:rsidR="009505C3" w:rsidRPr="0083343D">
                <w:rPr>
                  <w:rStyle w:val="Hyperlink"/>
                </w:rPr>
                <w:t xml:space="preserve"> of LH Requirements to sub-tiers</w:t>
              </w:r>
              <w:r w:rsidR="009505C3">
                <w:rPr>
                  <w:webHidden/>
                </w:rPr>
                <w:tab/>
              </w:r>
              <w:r w:rsidR="009505C3">
                <w:rPr>
                  <w:webHidden/>
                </w:rPr>
                <w:fldChar w:fldCharType="begin"/>
              </w:r>
              <w:r w:rsidR="009505C3">
                <w:rPr>
                  <w:webHidden/>
                </w:rPr>
                <w:instrText xml:space="preserve"> PAGEREF _Toc204767982 \h </w:instrText>
              </w:r>
              <w:r w:rsidR="009505C3">
                <w:rPr>
                  <w:webHidden/>
                </w:rPr>
              </w:r>
              <w:r w:rsidR="009505C3">
                <w:rPr>
                  <w:webHidden/>
                </w:rPr>
                <w:fldChar w:fldCharType="separate"/>
              </w:r>
              <w:r w:rsidR="009505C3">
                <w:rPr>
                  <w:webHidden/>
                </w:rPr>
                <w:t>13</w:t>
              </w:r>
              <w:r w:rsidR="009505C3">
                <w:rPr>
                  <w:webHidden/>
                </w:rPr>
                <w:fldChar w:fldCharType="end"/>
              </w:r>
            </w:hyperlink>
          </w:p>
          <w:p w14:paraId="59C00C4B" w14:textId="2FE51871"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83" w:history="1">
              <w:r w:rsidR="009505C3" w:rsidRPr="0083343D">
                <w:rPr>
                  <w:rStyle w:val="Hyperlink"/>
                </w:rPr>
                <w:t>13</w:t>
              </w:r>
              <w:r w:rsidR="009505C3">
                <w:rPr>
                  <w:rFonts w:asciiTheme="minorHAnsi" w:eastAsiaTheme="minorEastAsia" w:hAnsiTheme="minorHAnsi" w:cstheme="minorBidi"/>
                  <w:b w:val="0"/>
                  <w:kern w:val="2"/>
                  <w:szCs w:val="24"/>
                  <w:lang w:val="it-IT"/>
                  <w14:ligatures w14:val="standardContextual"/>
                </w:rPr>
                <w:tab/>
              </w:r>
              <w:r w:rsidR="009505C3" w:rsidRPr="0083343D">
                <w:rPr>
                  <w:rStyle w:val="Hyperlink"/>
                </w:rPr>
                <w:t>Delivery Documentation</w:t>
              </w:r>
              <w:r w:rsidR="009505C3">
                <w:rPr>
                  <w:webHidden/>
                </w:rPr>
                <w:tab/>
              </w:r>
              <w:r w:rsidR="009505C3">
                <w:rPr>
                  <w:webHidden/>
                </w:rPr>
                <w:fldChar w:fldCharType="begin"/>
              </w:r>
              <w:r w:rsidR="009505C3">
                <w:rPr>
                  <w:webHidden/>
                </w:rPr>
                <w:instrText xml:space="preserve"> PAGEREF _Toc204767983 \h </w:instrText>
              </w:r>
              <w:r w:rsidR="009505C3">
                <w:rPr>
                  <w:webHidden/>
                </w:rPr>
              </w:r>
              <w:r w:rsidR="009505C3">
                <w:rPr>
                  <w:webHidden/>
                </w:rPr>
                <w:fldChar w:fldCharType="separate"/>
              </w:r>
              <w:r w:rsidR="009505C3">
                <w:rPr>
                  <w:webHidden/>
                </w:rPr>
                <w:t>14</w:t>
              </w:r>
              <w:r w:rsidR="009505C3">
                <w:rPr>
                  <w:webHidden/>
                </w:rPr>
                <w:fldChar w:fldCharType="end"/>
              </w:r>
            </w:hyperlink>
          </w:p>
          <w:p w14:paraId="37A4836C" w14:textId="127AD3EF"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84" w:history="1">
              <w:r w:rsidR="009505C3" w:rsidRPr="0083343D">
                <w:rPr>
                  <w:rStyle w:val="Hyperlink"/>
                </w:rPr>
                <w:t>14</w:t>
              </w:r>
              <w:r w:rsidR="009505C3">
                <w:rPr>
                  <w:rFonts w:asciiTheme="minorHAnsi" w:eastAsiaTheme="minorEastAsia" w:hAnsiTheme="minorHAnsi" w:cstheme="minorBidi"/>
                  <w:b w:val="0"/>
                  <w:kern w:val="2"/>
                  <w:szCs w:val="24"/>
                  <w:lang w:val="it-IT"/>
                  <w14:ligatures w14:val="standardContextual"/>
                </w:rPr>
                <w:tab/>
              </w:r>
              <w:r w:rsidR="009505C3" w:rsidRPr="0083343D">
                <w:rPr>
                  <w:rStyle w:val="Hyperlink"/>
                </w:rPr>
                <w:t>Continued Airworthiness</w:t>
              </w:r>
              <w:r w:rsidR="009505C3">
                <w:rPr>
                  <w:webHidden/>
                </w:rPr>
                <w:tab/>
              </w:r>
              <w:r w:rsidR="009505C3">
                <w:rPr>
                  <w:webHidden/>
                </w:rPr>
                <w:fldChar w:fldCharType="begin"/>
              </w:r>
              <w:r w:rsidR="009505C3">
                <w:rPr>
                  <w:webHidden/>
                </w:rPr>
                <w:instrText xml:space="preserve"> PAGEREF _Toc204767984 \h </w:instrText>
              </w:r>
              <w:r w:rsidR="009505C3">
                <w:rPr>
                  <w:webHidden/>
                </w:rPr>
              </w:r>
              <w:r w:rsidR="009505C3">
                <w:rPr>
                  <w:webHidden/>
                </w:rPr>
                <w:fldChar w:fldCharType="separate"/>
              </w:r>
              <w:r w:rsidR="009505C3">
                <w:rPr>
                  <w:webHidden/>
                </w:rPr>
                <w:t>14</w:t>
              </w:r>
              <w:r w:rsidR="009505C3">
                <w:rPr>
                  <w:webHidden/>
                </w:rPr>
                <w:fldChar w:fldCharType="end"/>
              </w:r>
            </w:hyperlink>
          </w:p>
          <w:p w14:paraId="3D528879" w14:textId="726119E1"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85" w:history="1">
              <w:r w:rsidR="009505C3" w:rsidRPr="0083343D">
                <w:rPr>
                  <w:rStyle w:val="Hyperlink"/>
                </w:rPr>
                <w:t>15</w:t>
              </w:r>
              <w:r w:rsidR="008B176A">
                <w:rPr>
                  <w:rFonts w:asciiTheme="minorHAnsi" w:eastAsiaTheme="minorEastAsia" w:hAnsiTheme="minorHAnsi" w:cstheme="minorBidi"/>
                  <w:b w:val="0"/>
                  <w:kern w:val="2"/>
                  <w:szCs w:val="24"/>
                  <w:lang w:val="it-IT"/>
                  <w14:ligatures w14:val="standardContextual"/>
                </w:rPr>
                <w:tab/>
              </w:r>
              <w:r w:rsidR="008B176A">
                <w:rPr>
                  <w:rStyle w:val="Hyperlink"/>
                </w:rPr>
                <w:t>R</w:t>
              </w:r>
              <w:r w:rsidR="008B176A" w:rsidRPr="0083343D">
                <w:rPr>
                  <w:rStyle w:val="Hyperlink"/>
                </w:rPr>
                <w:t>ight of access</w:t>
              </w:r>
              <w:r w:rsidR="009505C3">
                <w:rPr>
                  <w:webHidden/>
                </w:rPr>
                <w:tab/>
              </w:r>
              <w:r w:rsidR="009505C3">
                <w:rPr>
                  <w:webHidden/>
                </w:rPr>
                <w:fldChar w:fldCharType="begin"/>
              </w:r>
              <w:r w:rsidR="009505C3">
                <w:rPr>
                  <w:webHidden/>
                </w:rPr>
                <w:instrText xml:space="preserve"> PAGEREF _Toc204767985 \h </w:instrText>
              </w:r>
              <w:r w:rsidR="009505C3">
                <w:rPr>
                  <w:webHidden/>
                </w:rPr>
              </w:r>
              <w:r w:rsidR="009505C3">
                <w:rPr>
                  <w:webHidden/>
                </w:rPr>
                <w:fldChar w:fldCharType="separate"/>
              </w:r>
              <w:r w:rsidR="009505C3">
                <w:rPr>
                  <w:webHidden/>
                </w:rPr>
                <w:t>14</w:t>
              </w:r>
              <w:r w:rsidR="009505C3">
                <w:rPr>
                  <w:webHidden/>
                </w:rPr>
                <w:fldChar w:fldCharType="end"/>
              </w:r>
            </w:hyperlink>
          </w:p>
          <w:p w14:paraId="224A5350" w14:textId="0F53DAF5"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86" w:history="1">
              <w:r w:rsidR="009505C3" w:rsidRPr="0083343D">
                <w:rPr>
                  <w:rStyle w:val="Hyperlink"/>
                </w:rPr>
                <w:t>16</w:t>
              </w:r>
              <w:r w:rsidR="009505C3">
                <w:rPr>
                  <w:rFonts w:asciiTheme="minorHAnsi" w:eastAsiaTheme="minorEastAsia" w:hAnsiTheme="minorHAnsi" w:cstheme="minorBidi"/>
                  <w:b w:val="0"/>
                  <w:kern w:val="2"/>
                  <w:szCs w:val="24"/>
                  <w:lang w:val="it-IT"/>
                  <w14:ligatures w14:val="standardContextual"/>
                </w:rPr>
                <w:tab/>
              </w:r>
              <w:r w:rsidR="009505C3" w:rsidRPr="0083343D">
                <w:rPr>
                  <w:rStyle w:val="Hyperlink"/>
                </w:rPr>
                <w:t>Management of the Safety</w:t>
              </w:r>
              <w:r w:rsidR="009505C3">
                <w:rPr>
                  <w:webHidden/>
                </w:rPr>
                <w:tab/>
              </w:r>
              <w:r w:rsidR="009505C3">
                <w:rPr>
                  <w:webHidden/>
                </w:rPr>
                <w:fldChar w:fldCharType="begin"/>
              </w:r>
              <w:r w:rsidR="009505C3">
                <w:rPr>
                  <w:webHidden/>
                </w:rPr>
                <w:instrText xml:space="preserve"> PAGEREF _Toc204767986 \h </w:instrText>
              </w:r>
              <w:r w:rsidR="009505C3">
                <w:rPr>
                  <w:webHidden/>
                </w:rPr>
              </w:r>
              <w:r w:rsidR="009505C3">
                <w:rPr>
                  <w:webHidden/>
                </w:rPr>
                <w:fldChar w:fldCharType="separate"/>
              </w:r>
              <w:r w:rsidR="009505C3">
                <w:rPr>
                  <w:webHidden/>
                </w:rPr>
                <w:t>14</w:t>
              </w:r>
              <w:r w:rsidR="009505C3">
                <w:rPr>
                  <w:webHidden/>
                </w:rPr>
                <w:fldChar w:fldCharType="end"/>
              </w:r>
            </w:hyperlink>
          </w:p>
          <w:p w14:paraId="186AF73C" w14:textId="4BAA5903"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87" w:history="1">
              <w:r w:rsidR="009505C3" w:rsidRPr="0083343D">
                <w:rPr>
                  <w:rStyle w:val="Hyperlink"/>
                </w:rPr>
                <w:t>ANNEX   A</w:t>
              </w:r>
              <w:r w:rsidR="009505C3">
                <w:rPr>
                  <w:webHidden/>
                </w:rPr>
                <w:tab/>
              </w:r>
              <w:r w:rsidR="009505C3">
                <w:rPr>
                  <w:webHidden/>
                </w:rPr>
                <w:fldChar w:fldCharType="begin"/>
              </w:r>
              <w:r w:rsidR="009505C3">
                <w:rPr>
                  <w:webHidden/>
                </w:rPr>
                <w:instrText xml:space="preserve"> PAGEREF _Toc204767987 \h </w:instrText>
              </w:r>
              <w:r w:rsidR="009505C3">
                <w:rPr>
                  <w:webHidden/>
                </w:rPr>
              </w:r>
              <w:r w:rsidR="009505C3">
                <w:rPr>
                  <w:webHidden/>
                </w:rPr>
                <w:fldChar w:fldCharType="separate"/>
              </w:r>
              <w:r w:rsidR="009505C3">
                <w:rPr>
                  <w:webHidden/>
                </w:rPr>
                <w:t>1</w:t>
              </w:r>
              <w:r w:rsidR="009505C3">
                <w:rPr>
                  <w:webHidden/>
                </w:rPr>
                <w:fldChar w:fldCharType="end"/>
              </w:r>
            </w:hyperlink>
          </w:p>
          <w:p w14:paraId="5A9B8419" w14:textId="0C61EC84" w:rsidR="009505C3" w:rsidRDefault="00000000">
            <w:pPr>
              <w:pStyle w:val="TOC2"/>
              <w:rPr>
                <w:rFonts w:asciiTheme="minorHAnsi" w:eastAsiaTheme="minorEastAsia" w:hAnsiTheme="minorHAnsi" w:cstheme="minorBidi"/>
                <w:kern w:val="2"/>
                <w14:ligatures w14:val="standardContextual"/>
              </w:rPr>
            </w:pPr>
            <w:hyperlink w:anchor="_Toc204767988" w:history="1">
              <w:r w:rsidR="009505C3" w:rsidRPr="0083343D">
                <w:rPr>
                  <w:rStyle w:val="Hyperlink"/>
                </w:rPr>
                <w:t>Focal points in accordance with Chapter 4</w:t>
              </w:r>
              <w:r w:rsidR="009505C3">
                <w:rPr>
                  <w:webHidden/>
                </w:rPr>
                <w:tab/>
              </w:r>
              <w:r w:rsidR="009505C3">
                <w:rPr>
                  <w:webHidden/>
                </w:rPr>
                <w:fldChar w:fldCharType="begin"/>
              </w:r>
              <w:r w:rsidR="009505C3">
                <w:rPr>
                  <w:webHidden/>
                </w:rPr>
                <w:instrText xml:space="preserve"> PAGEREF _Toc204767988 \h </w:instrText>
              </w:r>
              <w:r w:rsidR="009505C3">
                <w:rPr>
                  <w:webHidden/>
                </w:rPr>
              </w:r>
              <w:r w:rsidR="009505C3">
                <w:rPr>
                  <w:webHidden/>
                </w:rPr>
                <w:fldChar w:fldCharType="separate"/>
              </w:r>
              <w:r w:rsidR="009505C3">
                <w:rPr>
                  <w:webHidden/>
                </w:rPr>
                <w:t>1</w:t>
              </w:r>
              <w:r w:rsidR="009505C3">
                <w:rPr>
                  <w:webHidden/>
                </w:rPr>
                <w:fldChar w:fldCharType="end"/>
              </w:r>
            </w:hyperlink>
          </w:p>
          <w:p w14:paraId="1B27A1FA" w14:textId="1C54D3D1" w:rsidR="009505C3" w:rsidRDefault="00000000">
            <w:pPr>
              <w:pStyle w:val="TOC3"/>
              <w:rPr>
                <w:rFonts w:asciiTheme="minorHAnsi" w:eastAsiaTheme="minorEastAsia" w:hAnsiTheme="minorHAnsi" w:cstheme="minorBidi"/>
                <w:kern w:val="2"/>
                <w14:ligatures w14:val="standardContextual"/>
              </w:rPr>
            </w:pPr>
            <w:hyperlink w:anchor="_Toc204767989" w:history="1">
              <w:r w:rsidR="009505C3" w:rsidRPr="0083343D">
                <w:rPr>
                  <w:rStyle w:val="Hyperlink"/>
                  <w:iCs/>
                </w:rPr>
                <w:t>[Supplier Name]</w:t>
              </w:r>
              <w:r w:rsidR="009505C3" w:rsidRPr="0083343D">
                <w:rPr>
                  <w:rStyle w:val="Hyperlink"/>
                </w:rPr>
                <w:t xml:space="preserve"> Focal Points.</w:t>
              </w:r>
              <w:r w:rsidR="009505C3">
                <w:rPr>
                  <w:webHidden/>
                </w:rPr>
                <w:tab/>
              </w:r>
              <w:r w:rsidR="009505C3">
                <w:rPr>
                  <w:webHidden/>
                </w:rPr>
                <w:fldChar w:fldCharType="begin"/>
              </w:r>
              <w:r w:rsidR="009505C3">
                <w:rPr>
                  <w:webHidden/>
                </w:rPr>
                <w:instrText xml:space="preserve"> PAGEREF _Toc204767989 \h </w:instrText>
              </w:r>
              <w:r w:rsidR="009505C3">
                <w:rPr>
                  <w:webHidden/>
                </w:rPr>
              </w:r>
              <w:r w:rsidR="009505C3">
                <w:rPr>
                  <w:webHidden/>
                </w:rPr>
                <w:fldChar w:fldCharType="separate"/>
              </w:r>
              <w:r w:rsidR="009505C3">
                <w:rPr>
                  <w:webHidden/>
                </w:rPr>
                <w:t>2</w:t>
              </w:r>
              <w:r w:rsidR="009505C3">
                <w:rPr>
                  <w:webHidden/>
                </w:rPr>
                <w:fldChar w:fldCharType="end"/>
              </w:r>
            </w:hyperlink>
          </w:p>
          <w:p w14:paraId="5A7DC710" w14:textId="11030198" w:rsidR="009505C3" w:rsidRDefault="00000000">
            <w:pPr>
              <w:pStyle w:val="TOC3"/>
              <w:rPr>
                <w:rFonts w:asciiTheme="minorHAnsi" w:eastAsiaTheme="minorEastAsia" w:hAnsiTheme="minorHAnsi" w:cstheme="minorBidi"/>
                <w:kern w:val="2"/>
                <w14:ligatures w14:val="standardContextual"/>
              </w:rPr>
            </w:pPr>
            <w:hyperlink w:anchor="_Toc204767990" w:history="1">
              <w:r w:rsidR="009505C3" w:rsidRPr="0083343D">
                <w:rPr>
                  <w:rStyle w:val="Hyperlink"/>
                </w:rPr>
                <w:t>Leonardo Helicopters Focal Points.</w:t>
              </w:r>
              <w:r w:rsidR="009505C3">
                <w:rPr>
                  <w:webHidden/>
                </w:rPr>
                <w:tab/>
              </w:r>
              <w:r w:rsidR="009505C3">
                <w:rPr>
                  <w:webHidden/>
                </w:rPr>
                <w:fldChar w:fldCharType="begin"/>
              </w:r>
              <w:r w:rsidR="009505C3">
                <w:rPr>
                  <w:webHidden/>
                </w:rPr>
                <w:instrText xml:space="preserve"> PAGEREF _Toc204767990 \h </w:instrText>
              </w:r>
              <w:r w:rsidR="009505C3">
                <w:rPr>
                  <w:webHidden/>
                </w:rPr>
              </w:r>
              <w:r w:rsidR="009505C3">
                <w:rPr>
                  <w:webHidden/>
                </w:rPr>
                <w:fldChar w:fldCharType="separate"/>
              </w:r>
              <w:r w:rsidR="009505C3">
                <w:rPr>
                  <w:webHidden/>
                </w:rPr>
                <w:t>3</w:t>
              </w:r>
              <w:r w:rsidR="009505C3">
                <w:rPr>
                  <w:webHidden/>
                </w:rPr>
                <w:fldChar w:fldCharType="end"/>
              </w:r>
            </w:hyperlink>
          </w:p>
          <w:p w14:paraId="264AA973" w14:textId="3671243E"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91" w:history="1">
              <w:r w:rsidR="009505C3" w:rsidRPr="0083343D">
                <w:rPr>
                  <w:rStyle w:val="Hyperlink"/>
                </w:rPr>
                <w:t>ANNEX   B</w:t>
              </w:r>
              <w:r w:rsidR="009505C3">
                <w:rPr>
                  <w:webHidden/>
                </w:rPr>
                <w:tab/>
              </w:r>
              <w:r w:rsidR="009505C3">
                <w:rPr>
                  <w:webHidden/>
                </w:rPr>
                <w:fldChar w:fldCharType="begin"/>
              </w:r>
              <w:r w:rsidR="009505C3">
                <w:rPr>
                  <w:webHidden/>
                </w:rPr>
                <w:instrText xml:space="preserve"> PAGEREF _Toc204767991 \h </w:instrText>
              </w:r>
              <w:r w:rsidR="009505C3">
                <w:rPr>
                  <w:webHidden/>
                </w:rPr>
              </w:r>
              <w:r w:rsidR="009505C3">
                <w:rPr>
                  <w:webHidden/>
                </w:rPr>
                <w:fldChar w:fldCharType="separate"/>
              </w:r>
              <w:r w:rsidR="009505C3">
                <w:rPr>
                  <w:webHidden/>
                </w:rPr>
                <w:t>1</w:t>
              </w:r>
              <w:r w:rsidR="009505C3">
                <w:rPr>
                  <w:webHidden/>
                </w:rPr>
                <w:fldChar w:fldCharType="end"/>
              </w:r>
            </w:hyperlink>
          </w:p>
          <w:p w14:paraId="2F5DB60F" w14:textId="7A126F2D" w:rsidR="009505C3" w:rsidRDefault="00000000">
            <w:pPr>
              <w:pStyle w:val="TOC2"/>
              <w:rPr>
                <w:rFonts w:asciiTheme="minorHAnsi" w:eastAsiaTheme="minorEastAsia" w:hAnsiTheme="minorHAnsi" w:cstheme="minorBidi"/>
                <w:kern w:val="2"/>
                <w14:ligatures w14:val="standardContextual"/>
              </w:rPr>
            </w:pPr>
            <w:hyperlink w:anchor="_Toc204767993" w:history="1">
              <w:r w:rsidR="009505C3" w:rsidRPr="0083343D">
                <w:rPr>
                  <w:rStyle w:val="Hyperlink"/>
                </w:rPr>
                <w:t>COMPLIANCE CHECKLIST to the QRS-108 requirements</w:t>
              </w:r>
              <w:r w:rsidR="009505C3">
                <w:rPr>
                  <w:webHidden/>
                </w:rPr>
                <w:tab/>
              </w:r>
              <w:r w:rsidR="009505C3">
                <w:rPr>
                  <w:webHidden/>
                </w:rPr>
                <w:fldChar w:fldCharType="begin"/>
              </w:r>
              <w:r w:rsidR="009505C3">
                <w:rPr>
                  <w:webHidden/>
                </w:rPr>
                <w:instrText xml:space="preserve"> PAGEREF _Toc204767993 \h </w:instrText>
              </w:r>
              <w:r w:rsidR="009505C3">
                <w:rPr>
                  <w:webHidden/>
                </w:rPr>
              </w:r>
              <w:r w:rsidR="009505C3">
                <w:rPr>
                  <w:webHidden/>
                </w:rPr>
                <w:fldChar w:fldCharType="separate"/>
              </w:r>
              <w:r w:rsidR="009505C3">
                <w:rPr>
                  <w:webHidden/>
                </w:rPr>
                <w:t>1</w:t>
              </w:r>
              <w:r w:rsidR="009505C3">
                <w:rPr>
                  <w:webHidden/>
                </w:rPr>
                <w:fldChar w:fldCharType="end"/>
              </w:r>
            </w:hyperlink>
          </w:p>
          <w:p w14:paraId="1381B581" w14:textId="7E2CB310" w:rsidR="009505C3" w:rsidRDefault="00000000">
            <w:pPr>
              <w:pStyle w:val="TOC1"/>
              <w:rPr>
                <w:rFonts w:asciiTheme="minorHAnsi" w:eastAsiaTheme="minorEastAsia" w:hAnsiTheme="minorHAnsi" w:cstheme="minorBidi"/>
                <w:b w:val="0"/>
                <w:kern w:val="2"/>
                <w:szCs w:val="24"/>
                <w:lang w:val="it-IT"/>
                <w14:ligatures w14:val="standardContextual"/>
              </w:rPr>
            </w:pPr>
            <w:hyperlink w:anchor="_Toc204767998" w:history="1">
              <w:r w:rsidR="009505C3" w:rsidRPr="0083343D">
                <w:rPr>
                  <w:rStyle w:val="Hyperlink"/>
                </w:rPr>
                <w:t>ANNEX   C</w:t>
              </w:r>
              <w:r w:rsidR="009505C3">
                <w:rPr>
                  <w:webHidden/>
                </w:rPr>
                <w:tab/>
              </w:r>
              <w:r w:rsidR="009505C3">
                <w:rPr>
                  <w:webHidden/>
                </w:rPr>
                <w:fldChar w:fldCharType="begin"/>
              </w:r>
              <w:r w:rsidR="009505C3">
                <w:rPr>
                  <w:webHidden/>
                </w:rPr>
                <w:instrText xml:space="preserve"> PAGEREF _Toc204767998 \h </w:instrText>
              </w:r>
              <w:r w:rsidR="009505C3">
                <w:rPr>
                  <w:webHidden/>
                </w:rPr>
              </w:r>
              <w:r w:rsidR="009505C3">
                <w:rPr>
                  <w:webHidden/>
                </w:rPr>
                <w:fldChar w:fldCharType="separate"/>
              </w:r>
              <w:r w:rsidR="009505C3">
                <w:rPr>
                  <w:webHidden/>
                </w:rPr>
                <w:t>1</w:t>
              </w:r>
              <w:r w:rsidR="009505C3">
                <w:rPr>
                  <w:webHidden/>
                </w:rPr>
                <w:fldChar w:fldCharType="end"/>
              </w:r>
            </w:hyperlink>
          </w:p>
          <w:p w14:paraId="721CCE5B" w14:textId="5E74E194" w:rsidR="009505C3" w:rsidRDefault="00000000">
            <w:pPr>
              <w:pStyle w:val="TOC2"/>
              <w:rPr>
                <w:rFonts w:asciiTheme="minorHAnsi" w:eastAsiaTheme="minorEastAsia" w:hAnsiTheme="minorHAnsi" w:cstheme="minorBidi"/>
                <w:kern w:val="2"/>
                <w14:ligatures w14:val="standardContextual"/>
              </w:rPr>
            </w:pPr>
            <w:hyperlink w:anchor="_Toc204767999" w:history="1">
              <w:r w:rsidR="009505C3" w:rsidRPr="0083343D">
                <w:rPr>
                  <w:rStyle w:val="Hyperlink"/>
                </w:rPr>
                <w:t>APPLICABILITY in accordance with Chapter 1.2</w:t>
              </w:r>
              <w:r w:rsidR="009505C3">
                <w:rPr>
                  <w:webHidden/>
                </w:rPr>
                <w:tab/>
              </w:r>
              <w:r w:rsidR="009505C3">
                <w:rPr>
                  <w:webHidden/>
                </w:rPr>
                <w:fldChar w:fldCharType="begin"/>
              </w:r>
              <w:r w:rsidR="009505C3">
                <w:rPr>
                  <w:webHidden/>
                </w:rPr>
                <w:instrText xml:space="preserve"> PAGEREF _Toc204767999 \h </w:instrText>
              </w:r>
              <w:r w:rsidR="009505C3">
                <w:rPr>
                  <w:webHidden/>
                </w:rPr>
              </w:r>
              <w:r w:rsidR="009505C3">
                <w:rPr>
                  <w:webHidden/>
                </w:rPr>
                <w:fldChar w:fldCharType="separate"/>
              </w:r>
              <w:r w:rsidR="009505C3">
                <w:rPr>
                  <w:webHidden/>
                </w:rPr>
                <w:t>1</w:t>
              </w:r>
              <w:r w:rsidR="009505C3">
                <w:rPr>
                  <w:webHidden/>
                </w:rPr>
                <w:fldChar w:fldCharType="end"/>
              </w:r>
            </w:hyperlink>
          </w:p>
          <w:p w14:paraId="5F622039" w14:textId="766A93EE" w:rsidR="0070530D" w:rsidRDefault="006F4CC0" w:rsidP="00A7781F">
            <w:pPr>
              <w:pStyle w:val="TOC3"/>
            </w:pPr>
            <w:r>
              <w:rPr>
                <w:lang w:val="en-GB"/>
              </w:rPr>
              <w:fldChar w:fldCharType="end"/>
            </w:r>
          </w:p>
        </w:tc>
      </w:tr>
    </w:tbl>
    <w:p w14:paraId="5F62203B" w14:textId="2B3DA115" w:rsidR="00D5398F" w:rsidRDefault="00D5398F"/>
    <w:p w14:paraId="765975A5" w14:textId="77777777" w:rsidR="00D5398F" w:rsidRDefault="00D5398F">
      <w:pPr>
        <w:jc w:val="left"/>
      </w:pPr>
      <w:r>
        <w:br w:type="page"/>
      </w:r>
    </w:p>
    <w:p w14:paraId="4B202524" w14:textId="77777777" w:rsidR="00F357FE" w:rsidRDefault="00F357FE"/>
    <w:tbl>
      <w:tblPr>
        <w:tblW w:w="10065" w:type="dxa"/>
        <w:tblInd w:w="-72" w:type="dxa"/>
        <w:tblLayout w:type="fixed"/>
        <w:tblCellMar>
          <w:left w:w="70" w:type="dxa"/>
          <w:right w:w="70" w:type="dxa"/>
        </w:tblCellMar>
        <w:tblLook w:val="0000" w:firstRow="0" w:lastRow="0" w:firstColumn="0" w:lastColumn="0" w:noHBand="0" w:noVBand="0"/>
      </w:tblPr>
      <w:tblGrid>
        <w:gridCol w:w="10065"/>
      </w:tblGrid>
      <w:tr w:rsidR="00F357FE" w:rsidRPr="0070530D" w14:paraId="5F62203D" w14:textId="77777777" w:rsidTr="00C57640">
        <w:tc>
          <w:tcPr>
            <w:tcW w:w="10065" w:type="dxa"/>
          </w:tcPr>
          <w:p w14:paraId="5F62203C" w14:textId="1A8F0BA2" w:rsidR="00F357FE" w:rsidRPr="0070530D" w:rsidRDefault="00130844" w:rsidP="00A60700">
            <w:pPr>
              <w:pStyle w:val="Heading1"/>
            </w:pPr>
            <w:r>
              <w:br w:type="page"/>
            </w:r>
            <w:r w:rsidR="00F357FE">
              <w:br w:type="page"/>
            </w:r>
            <w:bookmarkStart w:id="14" w:name="_Toc204767955"/>
            <w:r w:rsidR="00F357FE">
              <w:t>Scope</w:t>
            </w:r>
            <w:r w:rsidR="002E6B23">
              <w:t xml:space="preserve"> and management</w:t>
            </w:r>
            <w:bookmarkEnd w:id="14"/>
          </w:p>
        </w:tc>
      </w:tr>
      <w:tr w:rsidR="009B01E3" w:rsidRPr="001F1C76" w14:paraId="5F622042" w14:textId="77777777" w:rsidTr="00C57640">
        <w:tc>
          <w:tcPr>
            <w:tcW w:w="10065" w:type="dxa"/>
          </w:tcPr>
          <w:p w14:paraId="436B825F" w14:textId="65917993" w:rsidR="001A0004" w:rsidRPr="001A0004" w:rsidRDefault="001A0004" w:rsidP="001A0004">
            <w:pPr>
              <w:pStyle w:val="CM2"/>
              <w:spacing w:before="120" w:after="120"/>
              <w:ind w:left="567"/>
              <w:jc w:val="both"/>
              <w:rPr>
                <w:rFonts w:ascii="Times New Roman" w:hAnsi="Times New Roman"/>
              </w:rPr>
            </w:pPr>
            <w:r w:rsidRPr="001A0004">
              <w:rPr>
                <w:rFonts w:ascii="Times New Roman" w:hAnsi="Times New Roman"/>
              </w:rPr>
              <w:t xml:space="preserve">This Quality Plan is issued by </w:t>
            </w:r>
            <w:r w:rsidRPr="001A0004">
              <w:rPr>
                <w:rFonts w:ascii="Times New Roman" w:hAnsi="Times New Roman"/>
                <w:i/>
                <w:color w:val="3333FF"/>
              </w:rPr>
              <w:t>[</w:t>
            </w:r>
            <w:r w:rsidRPr="001A0004">
              <w:rPr>
                <w:rFonts w:ascii="Times New Roman" w:hAnsi="Times New Roman"/>
                <w:i/>
                <w:iCs/>
                <w:color w:val="3333FF"/>
              </w:rPr>
              <w:t>Supplier Name</w:t>
            </w:r>
            <w:r w:rsidRPr="001A0004">
              <w:rPr>
                <w:rFonts w:ascii="Times New Roman" w:hAnsi="Times New Roman"/>
                <w:i/>
                <w:color w:val="3333FF"/>
              </w:rPr>
              <w:t>]</w:t>
            </w:r>
            <w:r w:rsidRPr="001A0004">
              <w:rPr>
                <w:rFonts w:ascii="Times New Roman" w:hAnsi="Times New Roman"/>
              </w:rPr>
              <w:t xml:space="preserve"> in order to ensure the requirements of EASA Part 21 Subpart G 21A.133(b) and (c) are satisfied: </w:t>
            </w:r>
          </w:p>
          <w:p w14:paraId="473C0B7C" w14:textId="788974F5" w:rsidR="001A0004" w:rsidRPr="004F075A" w:rsidRDefault="001A0004" w:rsidP="001A0004">
            <w:pPr>
              <w:pStyle w:val="CM2"/>
              <w:spacing w:before="120" w:after="120"/>
              <w:ind w:left="567"/>
              <w:jc w:val="both"/>
              <w:rPr>
                <w:rFonts w:ascii="Times New Roman" w:hAnsi="Times New Roman"/>
              </w:rPr>
            </w:pPr>
            <w:r w:rsidRPr="001A0004">
              <w:rPr>
                <w:rFonts w:ascii="Times New Roman" w:hAnsi="Times New Roman"/>
              </w:rPr>
              <w:t>Contents of this QP are applicable to all th</w:t>
            </w:r>
            <w:r w:rsidR="008B6C10">
              <w:rPr>
                <w:rFonts w:ascii="Times New Roman" w:hAnsi="Times New Roman"/>
              </w:rPr>
              <w:t xml:space="preserve">e articles called out in Annex </w:t>
            </w:r>
            <w:r w:rsidR="008B6C10" w:rsidRPr="004F075A">
              <w:rPr>
                <w:rFonts w:ascii="Times New Roman" w:hAnsi="Times New Roman"/>
              </w:rPr>
              <w:t>C</w:t>
            </w:r>
            <w:r w:rsidRPr="004F075A">
              <w:rPr>
                <w:rFonts w:ascii="Times New Roman" w:hAnsi="Times New Roman"/>
              </w:rPr>
              <w:t xml:space="preserve"> of this QP.</w:t>
            </w:r>
          </w:p>
          <w:p w14:paraId="4C58D25D" w14:textId="1CEE9A80" w:rsidR="008B6C10" w:rsidRPr="004F075A" w:rsidRDefault="008B6C10" w:rsidP="008B6C10">
            <w:pPr>
              <w:ind w:left="567"/>
              <w:rPr>
                <w:lang w:val="en-GB" w:eastAsia="en-GB"/>
              </w:rPr>
            </w:pPr>
            <w:r w:rsidRPr="004F075A">
              <w:rPr>
                <w:lang w:val="en-GB" w:eastAsia="en-GB"/>
              </w:rPr>
              <w:t>This Quality Plan is i</w:t>
            </w:r>
            <w:r w:rsidR="00FA58F7" w:rsidRPr="004F075A">
              <w:rPr>
                <w:lang w:val="en-GB" w:eastAsia="en-GB"/>
              </w:rPr>
              <w:t>n accordance with QRS-01 Issue</w:t>
            </w:r>
            <w:r w:rsidR="00FA58F7" w:rsidRPr="00EE283F">
              <w:rPr>
                <w:color w:val="FF0000"/>
                <w:lang w:val="en-GB" w:eastAsia="en-GB"/>
              </w:rPr>
              <w:t xml:space="preserve"> </w:t>
            </w:r>
            <w:r w:rsidR="00EE283F" w:rsidRPr="00EE283F">
              <w:rPr>
                <w:color w:val="FF0000"/>
                <w:lang w:val="en-GB" w:eastAsia="en-GB"/>
              </w:rPr>
              <w:t>7</w:t>
            </w:r>
            <w:r w:rsidRPr="00EE283F">
              <w:rPr>
                <w:color w:val="FF0000"/>
                <w:lang w:val="en-GB" w:eastAsia="en-GB"/>
              </w:rPr>
              <w:t xml:space="preserve"> </w:t>
            </w:r>
            <w:r w:rsidRPr="004F075A">
              <w:rPr>
                <w:lang w:val="en-GB" w:eastAsia="en-GB"/>
              </w:rPr>
              <w:t>and applicable modules.</w:t>
            </w:r>
          </w:p>
          <w:p w14:paraId="5F622041" w14:textId="0E755B4B" w:rsidR="009B01E3" w:rsidRPr="0029246F" w:rsidRDefault="009B01E3" w:rsidP="001A0004">
            <w:pPr>
              <w:pStyle w:val="CM2"/>
              <w:spacing w:before="120" w:after="120"/>
              <w:ind w:left="567"/>
              <w:jc w:val="both"/>
            </w:pPr>
            <w:r w:rsidRPr="004F075A">
              <w:rPr>
                <w:rFonts w:ascii="Times New Roman" w:hAnsi="Times New Roman"/>
              </w:rPr>
              <w:t>Each evolution of this document shall be sent to Leonardo Helicopters for approval</w:t>
            </w:r>
            <w:r w:rsidRPr="001A0004">
              <w:rPr>
                <w:rFonts w:ascii="Times New Roman" w:hAnsi="Times New Roman"/>
              </w:rPr>
              <w:t>.</w:t>
            </w:r>
          </w:p>
        </w:tc>
      </w:tr>
      <w:tr w:rsidR="00F357FE" w:rsidRPr="00D23FC0" w14:paraId="5F622048" w14:textId="77777777" w:rsidTr="00C57640">
        <w:tc>
          <w:tcPr>
            <w:tcW w:w="10065" w:type="dxa"/>
          </w:tcPr>
          <w:p w14:paraId="5F622047" w14:textId="74612681" w:rsidR="00C4229B" w:rsidRPr="00C4229B" w:rsidRDefault="00F357FE" w:rsidP="00C4229B">
            <w:pPr>
              <w:pStyle w:val="Heading2"/>
            </w:pPr>
            <w:bookmarkStart w:id="15" w:name="_Toc204767956"/>
            <w:r w:rsidRPr="00FA58F7">
              <w:t>Indication of contractor</w:t>
            </w:r>
            <w:bookmarkEnd w:id="15"/>
          </w:p>
        </w:tc>
      </w:tr>
      <w:tr w:rsidR="00A15DF3" w:rsidRPr="001F1C76" w14:paraId="5F62204E" w14:textId="77777777" w:rsidTr="00C57640">
        <w:trPr>
          <w:trHeight w:val="306"/>
        </w:trPr>
        <w:tc>
          <w:tcPr>
            <w:tcW w:w="10065" w:type="dxa"/>
          </w:tcPr>
          <w:p w14:paraId="305A020D" w14:textId="6E3FFB82" w:rsidR="00C4229B" w:rsidRDefault="00A15DF3" w:rsidP="006E4B43">
            <w:pPr>
              <w:pStyle w:val="CM2"/>
              <w:spacing w:before="120" w:after="120"/>
              <w:ind w:left="567"/>
              <w:jc w:val="both"/>
            </w:pPr>
            <w:r w:rsidRPr="00A15DF3">
              <w:rPr>
                <w:rFonts w:ascii="Times New Roman" w:hAnsi="Times New Roman"/>
                <w:i/>
                <w:iCs/>
                <w:color w:val="3333FF"/>
                <w:lang w:eastAsia="it-IT"/>
              </w:rPr>
              <w:t>[Supplier Name</w:t>
            </w:r>
            <w:r w:rsidR="003C233B">
              <w:rPr>
                <w:rFonts w:ascii="Times New Roman" w:hAnsi="Times New Roman"/>
                <w:i/>
                <w:iCs/>
                <w:color w:val="3333FF"/>
                <w:lang w:eastAsia="it-IT"/>
              </w:rPr>
              <w:t xml:space="preserve"> and Plant address</w:t>
            </w:r>
            <w:r w:rsidRPr="00A15DF3">
              <w:rPr>
                <w:rFonts w:ascii="Times New Roman" w:hAnsi="Times New Roman"/>
                <w:i/>
                <w:iCs/>
                <w:color w:val="3333FF"/>
                <w:lang w:eastAsia="it-IT"/>
              </w:rPr>
              <w:t>]</w:t>
            </w:r>
            <w:r w:rsidR="00C4229B">
              <w:t xml:space="preserve">  </w:t>
            </w:r>
          </w:p>
          <w:p w14:paraId="43601506" w14:textId="3F1BDAC0" w:rsidR="00C57640" w:rsidRPr="006E4B43" w:rsidRDefault="00C4229B" w:rsidP="00107E03">
            <w:pPr>
              <w:pStyle w:val="Heading2"/>
            </w:pPr>
            <w:bookmarkStart w:id="16" w:name="_Toc58869703"/>
            <w:bookmarkStart w:id="17" w:name="_Toc204767957"/>
            <w:r>
              <w:t>Applicability</w:t>
            </w:r>
            <w:bookmarkEnd w:id="16"/>
            <w:bookmarkEnd w:id="17"/>
          </w:p>
          <w:p w14:paraId="7D684306" w14:textId="408A403B" w:rsidR="00C57640" w:rsidRPr="00A15DF3" w:rsidRDefault="00C57640" w:rsidP="00C57640">
            <w:pPr>
              <w:pStyle w:val="CM2"/>
              <w:spacing w:before="120" w:after="120"/>
              <w:ind w:left="567"/>
              <w:jc w:val="both"/>
              <w:rPr>
                <w:rFonts w:ascii="Times New Roman" w:hAnsi="Times New Roman"/>
              </w:rPr>
            </w:pPr>
            <w:r>
              <w:rPr>
                <w:rFonts w:ascii="Times New Roman" w:hAnsi="Times New Roman"/>
              </w:rPr>
              <w:t>T</w:t>
            </w:r>
            <w:r w:rsidRPr="00A15DF3">
              <w:rPr>
                <w:rFonts w:ascii="Times New Roman" w:hAnsi="Times New Roman"/>
              </w:rPr>
              <w:t>his Quality Plan is applicable for production of the System(s) and Part Numbers listed in “Annex C” of this plan.</w:t>
            </w:r>
          </w:p>
          <w:p w14:paraId="5F62204D" w14:textId="23E03CB6" w:rsidR="00C4229B" w:rsidRPr="00C57640" w:rsidRDefault="00C57640" w:rsidP="00C57640">
            <w:pPr>
              <w:ind w:left="642"/>
              <w:rPr>
                <w:lang w:val="en-US"/>
              </w:rPr>
            </w:pPr>
            <w:r w:rsidRPr="00C57640">
              <w:rPr>
                <w:i/>
                <w:color w:val="A6A6A6" w:themeColor="background1" w:themeShade="A6"/>
                <w:lang w:val="en-US"/>
              </w:rPr>
              <w:t>[List in Annex C all the P/Ns covered on this Quality Plan: LH P/N, Supplier P/N, Description, Procurement Spec/SCD, Sub-tier P/Ns if any. Remark: any Software and Complex Electronic Hardware installed on Articles shall be clearly declared and identified]</w:t>
            </w:r>
          </w:p>
        </w:tc>
      </w:tr>
      <w:tr w:rsidR="00F357FE" w:rsidRPr="0070530D" w14:paraId="5F622058" w14:textId="77777777" w:rsidTr="00C57640">
        <w:tc>
          <w:tcPr>
            <w:tcW w:w="10065" w:type="dxa"/>
          </w:tcPr>
          <w:p w14:paraId="5F622057" w14:textId="109D0140" w:rsidR="00F357FE" w:rsidRDefault="00C4229B" w:rsidP="00C4229B">
            <w:pPr>
              <w:pStyle w:val="Heading2"/>
              <w:numPr>
                <w:ilvl w:val="0"/>
                <w:numId w:val="0"/>
              </w:numPr>
            </w:pPr>
            <w:r>
              <w:t xml:space="preserve">  </w:t>
            </w:r>
            <w:bookmarkStart w:id="18" w:name="_Toc204767958"/>
            <w:r>
              <w:t xml:space="preserve">1.3 </w:t>
            </w:r>
            <w:r w:rsidR="006C4D86">
              <w:t>QP</w:t>
            </w:r>
            <w:r w:rsidR="00F357FE">
              <w:t xml:space="preserve"> Approval and Update</w:t>
            </w:r>
            <w:bookmarkEnd w:id="18"/>
          </w:p>
        </w:tc>
      </w:tr>
      <w:tr w:rsidR="00A15DF3" w:rsidRPr="001F1C76" w14:paraId="5F62205D" w14:textId="77777777" w:rsidTr="00C57640">
        <w:tc>
          <w:tcPr>
            <w:tcW w:w="10065" w:type="dxa"/>
          </w:tcPr>
          <w:p w14:paraId="650AA2F9" w14:textId="77777777" w:rsidR="00EE7571" w:rsidRPr="002246E2" w:rsidRDefault="00EE7571" w:rsidP="00EE7571">
            <w:pPr>
              <w:pStyle w:val="CM2"/>
              <w:spacing w:before="120" w:after="120"/>
              <w:ind w:left="567"/>
              <w:rPr>
                <w:rFonts w:ascii="Times New Roman" w:hAnsi="Times New Roman"/>
                <w:i/>
                <w:color w:val="A6A6A6" w:themeColor="background1" w:themeShade="A6"/>
              </w:rPr>
            </w:pPr>
            <w:r w:rsidRPr="00A15DF3">
              <w:rPr>
                <w:rFonts w:ascii="Times New Roman" w:hAnsi="Times New Roman"/>
                <w:i/>
                <w:iCs/>
                <w:color w:val="3333FF"/>
                <w:lang w:eastAsia="it-IT"/>
              </w:rPr>
              <w:t xml:space="preserve">[Supplier Name] </w:t>
            </w:r>
            <w:r w:rsidRPr="00A15DF3">
              <w:rPr>
                <w:rFonts w:ascii="Times New Roman" w:hAnsi="Times New Roman"/>
              </w:rPr>
              <w:t>takes the responsibility to keep the Quality Plan updated and to provide Leonardo Helicopters SQA point of contact the QP updated for review</w:t>
            </w:r>
            <w:r w:rsidRPr="00897A59">
              <w:rPr>
                <w:rFonts w:ascii="Times New Roman" w:hAnsi="Times New Roman"/>
              </w:rPr>
              <w:t xml:space="preserve">. </w:t>
            </w:r>
            <w:r w:rsidRPr="00897A59">
              <w:rPr>
                <w:rFonts w:ascii="Times New Roman" w:hAnsi="Times New Roman"/>
                <w:i/>
                <w:iCs/>
                <w:lang w:eastAsia="it-IT"/>
              </w:rPr>
              <w:t>[Supplier Name]</w:t>
            </w:r>
            <w:r w:rsidRPr="00897A59">
              <w:rPr>
                <w:rFonts w:ascii="Times New Roman" w:hAnsi="Times New Roman"/>
              </w:rPr>
              <w:t xml:space="preserve"> shall review the QP quarterly to verify the accuracy and updating of the data contained in the QP. </w:t>
            </w:r>
            <w:r w:rsidRPr="00A15DF3">
              <w:rPr>
                <w:rFonts w:ascii="Times New Roman" w:hAnsi="Times New Roman"/>
                <w:i/>
                <w:color w:val="A6A6A6" w:themeColor="background1" w:themeShade="A6"/>
              </w:rPr>
              <w:t xml:space="preserve">[Supplier </w:t>
            </w:r>
            <w:r>
              <w:rPr>
                <w:rFonts w:ascii="Times New Roman" w:hAnsi="Times New Roman"/>
                <w:i/>
                <w:color w:val="A6A6A6" w:themeColor="background1" w:themeShade="A6"/>
              </w:rPr>
              <w:t>must include</w:t>
            </w:r>
            <w:r w:rsidRPr="002246E2">
              <w:rPr>
                <w:rFonts w:ascii="Times New Roman" w:hAnsi="Times New Roman"/>
                <w:i/>
                <w:color w:val="A6A6A6" w:themeColor="background1" w:themeShade="A6"/>
              </w:rPr>
              <w:t xml:space="preserve"> this requirement into its </w:t>
            </w:r>
            <w:r>
              <w:rPr>
                <w:rFonts w:ascii="Times New Roman" w:hAnsi="Times New Roman"/>
                <w:i/>
                <w:color w:val="A6A6A6" w:themeColor="background1" w:themeShade="A6"/>
              </w:rPr>
              <w:t>internal company</w:t>
            </w:r>
            <w:r w:rsidRPr="002246E2">
              <w:rPr>
                <w:rFonts w:ascii="Times New Roman" w:hAnsi="Times New Roman"/>
                <w:i/>
                <w:color w:val="A6A6A6" w:themeColor="background1" w:themeShade="A6"/>
              </w:rPr>
              <w:t xml:space="preserve"> procedures</w:t>
            </w:r>
            <w:r>
              <w:rPr>
                <w:rFonts w:ascii="Times New Roman" w:hAnsi="Times New Roman"/>
                <w:i/>
                <w:color w:val="A6A6A6" w:themeColor="background1" w:themeShade="A6"/>
              </w:rPr>
              <w:t>]</w:t>
            </w:r>
          </w:p>
          <w:p w14:paraId="641B0498" w14:textId="77777777" w:rsidR="00EE7571" w:rsidRDefault="00EE7571" w:rsidP="00EE7571">
            <w:pPr>
              <w:pStyle w:val="CM2"/>
              <w:spacing w:before="120" w:after="120"/>
              <w:ind w:left="567"/>
              <w:jc w:val="both"/>
              <w:rPr>
                <w:rFonts w:ascii="Times New Roman" w:hAnsi="Times New Roman"/>
              </w:rPr>
            </w:pPr>
          </w:p>
          <w:p w14:paraId="7B8C28C3" w14:textId="77777777" w:rsidR="00EE7571" w:rsidRPr="00A15DF3" w:rsidRDefault="00EE7571" w:rsidP="00EE7571">
            <w:pPr>
              <w:pStyle w:val="CM2"/>
              <w:spacing w:before="120" w:after="120"/>
              <w:ind w:left="567"/>
              <w:jc w:val="both"/>
              <w:rPr>
                <w:rFonts w:ascii="Times New Roman" w:hAnsi="Times New Roman"/>
              </w:rPr>
            </w:pPr>
            <w:r w:rsidRPr="00A15DF3">
              <w:rPr>
                <w:rFonts w:ascii="Times New Roman" w:hAnsi="Times New Roman"/>
              </w:rPr>
              <w:t>The QP will clearly highlight the modifications from the already approved one.</w:t>
            </w:r>
          </w:p>
          <w:p w14:paraId="5F62205C" w14:textId="4B04B01C" w:rsidR="00A15DF3" w:rsidRPr="00A15DF3" w:rsidRDefault="00EE7571" w:rsidP="00EE7571">
            <w:pPr>
              <w:pStyle w:val="CM2"/>
              <w:spacing w:before="120" w:after="120"/>
              <w:ind w:left="567"/>
              <w:jc w:val="both"/>
              <w:rPr>
                <w:rFonts w:ascii="Times New Roman" w:hAnsi="Times New Roman"/>
              </w:rPr>
            </w:pPr>
            <w:r w:rsidRPr="00A15DF3">
              <w:rPr>
                <w:rFonts w:ascii="Times New Roman" w:hAnsi="Times New Roman"/>
                <w:i/>
                <w:color w:val="A6A6A6" w:themeColor="background1" w:themeShade="A6"/>
              </w:rPr>
              <w:t>[Describe how the Supplier intends to manage the changes to QP and how to submit to LH approval]</w:t>
            </w:r>
          </w:p>
        </w:tc>
      </w:tr>
    </w:tbl>
    <w:p w14:paraId="40E21797" w14:textId="77777777" w:rsidR="00C4229B" w:rsidRPr="00F357FE" w:rsidRDefault="00F357FE" w:rsidP="00E472F1">
      <w:pPr>
        <w:tabs>
          <w:tab w:val="left" w:leader="dot" w:pos="1920"/>
          <w:tab w:val="right" w:leader="dot" w:pos="9910"/>
        </w:tabs>
        <w:rPr>
          <w:lang w:val="en-GB"/>
        </w:rPr>
      </w:pPr>
      <w:r w:rsidRPr="00380EB7">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771"/>
        <w:gridCol w:w="8294"/>
      </w:tblGrid>
      <w:tr w:rsidR="0070530D" w:rsidRPr="001F1C76" w14:paraId="5F622067" w14:textId="77777777" w:rsidTr="008942B7">
        <w:tc>
          <w:tcPr>
            <w:tcW w:w="10065" w:type="dxa"/>
            <w:gridSpan w:val="2"/>
          </w:tcPr>
          <w:p w14:paraId="5F622066" w14:textId="77777777" w:rsidR="0070530D" w:rsidRPr="0070530D" w:rsidRDefault="0070530D" w:rsidP="00A60700">
            <w:pPr>
              <w:pStyle w:val="Heading1"/>
            </w:pPr>
            <w:bookmarkStart w:id="19" w:name="_Toc204767959"/>
            <w:r w:rsidRPr="0070530D">
              <w:lastRenderedPageBreak/>
              <w:t>List of acronyms and definitions</w:t>
            </w:r>
            <w:bookmarkEnd w:id="19"/>
          </w:p>
        </w:tc>
      </w:tr>
      <w:tr w:rsidR="00A15DF3" w:rsidRPr="001F1C76" w14:paraId="42969A27" w14:textId="77777777" w:rsidTr="00E05986">
        <w:tc>
          <w:tcPr>
            <w:tcW w:w="1771" w:type="dxa"/>
          </w:tcPr>
          <w:p w14:paraId="73F319E9" w14:textId="3F989C3F"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CoC</w:t>
            </w:r>
          </w:p>
        </w:tc>
        <w:tc>
          <w:tcPr>
            <w:tcW w:w="8294" w:type="dxa"/>
          </w:tcPr>
          <w:p w14:paraId="4A7499F9" w14:textId="77777777" w:rsidR="00A15DF3" w:rsidRPr="00DB6629" w:rsidRDefault="00A15DF3" w:rsidP="00E472F1">
            <w:pPr>
              <w:spacing w:before="120" w:after="120"/>
              <w:rPr>
                <w:b/>
                <w:lang w:val="en-GB"/>
              </w:rPr>
            </w:pPr>
            <w:r w:rsidRPr="00DB6629">
              <w:rPr>
                <w:b/>
                <w:lang w:val="en-GB"/>
              </w:rPr>
              <w:t>Certificate of Conformity</w:t>
            </w:r>
          </w:p>
          <w:p w14:paraId="5035FF79" w14:textId="7643B148" w:rsidR="00A15DF3" w:rsidRPr="00DB6629" w:rsidRDefault="00A15DF3" w:rsidP="00E472F1">
            <w:pPr>
              <w:spacing w:before="120" w:after="120"/>
              <w:rPr>
                <w:b/>
                <w:lang w:val="en-GB"/>
              </w:rPr>
            </w:pPr>
            <w:r w:rsidRPr="00A15DF3">
              <w:rPr>
                <w:lang w:val="en-GB" w:eastAsia="en-GB"/>
              </w:rPr>
              <w:t>Document issued in order to declare the conformity of a delivered item to its drawing/applicable specification, or the partial conformity when referring to a Concession or Production Permit.</w:t>
            </w:r>
          </w:p>
        </w:tc>
      </w:tr>
      <w:tr w:rsidR="00A15DF3" w:rsidRPr="001F1C76" w14:paraId="05D9E403" w14:textId="77777777" w:rsidTr="00E05986">
        <w:tc>
          <w:tcPr>
            <w:tcW w:w="1771" w:type="dxa"/>
          </w:tcPr>
          <w:p w14:paraId="140545E4" w14:textId="5319E6AC"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DO</w:t>
            </w:r>
          </w:p>
        </w:tc>
        <w:tc>
          <w:tcPr>
            <w:tcW w:w="8294" w:type="dxa"/>
          </w:tcPr>
          <w:p w14:paraId="564B35D5" w14:textId="22F436E6" w:rsidR="00A15DF3" w:rsidRPr="00A15DF3" w:rsidRDefault="00A15DF3" w:rsidP="00E472F1">
            <w:pPr>
              <w:spacing w:before="120" w:after="120"/>
              <w:rPr>
                <w:b/>
                <w:lang w:val="en-GB"/>
              </w:rPr>
            </w:pPr>
            <w:r w:rsidRPr="00A15DF3">
              <w:rPr>
                <w:b/>
                <w:lang w:val="en-GB"/>
              </w:rPr>
              <w:t>Design Organisation</w:t>
            </w:r>
          </w:p>
          <w:p w14:paraId="2956E69D" w14:textId="1E5D0758" w:rsidR="00A15DF3" w:rsidRPr="00DB6629" w:rsidRDefault="00A15DF3" w:rsidP="00E472F1">
            <w:pPr>
              <w:spacing w:before="120" w:after="120"/>
              <w:rPr>
                <w:b/>
                <w:lang w:val="en-GB"/>
              </w:rPr>
            </w:pPr>
            <w:r w:rsidRPr="00A15DF3">
              <w:rPr>
                <w:lang w:val="en-GB" w:eastAsia="en-GB"/>
              </w:rPr>
              <w:t>It is composed by all departments directly involved and/or responsible of activities that starting from a technical requirements have the purpose to give compliance of the product, designed starting from QRS and QRS-XXX Leonardo Helicopters procedures.</w:t>
            </w:r>
          </w:p>
        </w:tc>
      </w:tr>
      <w:tr w:rsidR="00A15DF3" w:rsidRPr="001F1C76" w14:paraId="1A1F270D" w14:textId="77777777" w:rsidTr="00E05986">
        <w:tc>
          <w:tcPr>
            <w:tcW w:w="1771" w:type="dxa"/>
          </w:tcPr>
          <w:p w14:paraId="66A177FD" w14:textId="36986E7C"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PO</w:t>
            </w:r>
          </w:p>
        </w:tc>
        <w:tc>
          <w:tcPr>
            <w:tcW w:w="8294" w:type="dxa"/>
          </w:tcPr>
          <w:p w14:paraId="75B80150" w14:textId="096FD53F" w:rsidR="00A15DF3" w:rsidRPr="00A15DF3" w:rsidRDefault="00A15DF3" w:rsidP="00E472F1">
            <w:pPr>
              <w:spacing w:before="120" w:after="120"/>
              <w:rPr>
                <w:b/>
                <w:lang w:val="en-GB"/>
              </w:rPr>
            </w:pPr>
            <w:r w:rsidRPr="00A15DF3">
              <w:rPr>
                <w:b/>
                <w:lang w:val="en-GB"/>
              </w:rPr>
              <w:t xml:space="preserve">Production Organisation </w:t>
            </w:r>
          </w:p>
          <w:p w14:paraId="5B850BB6" w14:textId="2F174F67" w:rsidR="00A15DF3" w:rsidRPr="00DB6629" w:rsidRDefault="00A15DF3" w:rsidP="00E472F1">
            <w:pPr>
              <w:spacing w:before="120" w:after="120"/>
              <w:rPr>
                <w:b/>
                <w:lang w:val="en-GB"/>
              </w:rPr>
            </w:pPr>
            <w:r w:rsidRPr="00A15DF3">
              <w:rPr>
                <w:lang w:val="en-GB" w:eastAsia="en-GB"/>
              </w:rPr>
              <w:t>It is composed by all departments that have the responsibility to purchase and produce new equipment or parts, but have not in charge design and qualification activities.</w:t>
            </w:r>
          </w:p>
        </w:tc>
      </w:tr>
      <w:tr w:rsidR="00A15DF3" w:rsidRPr="007C0671" w14:paraId="45E4D709" w14:textId="77777777" w:rsidTr="00E05986">
        <w:tc>
          <w:tcPr>
            <w:tcW w:w="1771" w:type="dxa"/>
          </w:tcPr>
          <w:p w14:paraId="20490862" w14:textId="12EEB243"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PS</w:t>
            </w:r>
          </w:p>
        </w:tc>
        <w:tc>
          <w:tcPr>
            <w:tcW w:w="8294" w:type="dxa"/>
          </w:tcPr>
          <w:p w14:paraId="2CD36C0C" w14:textId="1E621FE9" w:rsidR="00A15DF3" w:rsidRPr="00DB6629" w:rsidRDefault="00A15DF3" w:rsidP="00E472F1">
            <w:pPr>
              <w:spacing w:before="120" w:after="120"/>
              <w:rPr>
                <w:b/>
                <w:lang w:val="en-GB"/>
              </w:rPr>
            </w:pPr>
            <w:r w:rsidRPr="00A15DF3">
              <w:rPr>
                <w:b/>
                <w:lang w:val="en-GB"/>
              </w:rPr>
              <w:t>Procurement Specification</w:t>
            </w:r>
          </w:p>
        </w:tc>
      </w:tr>
      <w:tr w:rsidR="00A15DF3" w:rsidRPr="001F1C76" w14:paraId="284B0552" w14:textId="77777777" w:rsidTr="00E05986">
        <w:tc>
          <w:tcPr>
            <w:tcW w:w="1771" w:type="dxa"/>
          </w:tcPr>
          <w:p w14:paraId="0064ADB8" w14:textId="0CC68E1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QP</w:t>
            </w:r>
          </w:p>
        </w:tc>
        <w:tc>
          <w:tcPr>
            <w:tcW w:w="8294" w:type="dxa"/>
          </w:tcPr>
          <w:p w14:paraId="38909086" w14:textId="7AAAE953" w:rsidR="00A15DF3" w:rsidRPr="00A15DF3" w:rsidRDefault="00A15DF3" w:rsidP="00E472F1">
            <w:pPr>
              <w:spacing w:before="120" w:after="120"/>
              <w:rPr>
                <w:b/>
                <w:lang w:val="en-GB"/>
              </w:rPr>
            </w:pPr>
            <w:r w:rsidRPr="00A15DF3">
              <w:rPr>
                <w:b/>
                <w:lang w:val="en-GB"/>
              </w:rPr>
              <w:t xml:space="preserve">Quality Plan </w:t>
            </w:r>
          </w:p>
          <w:p w14:paraId="31691B59" w14:textId="1928093C" w:rsidR="00EE283F" w:rsidRPr="00EE283F" w:rsidRDefault="00A15DF3" w:rsidP="00E472F1">
            <w:pPr>
              <w:spacing w:before="120" w:after="120"/>
              <w:rPr>
                <w:lang w:val="en-GB" w:eastAsia="en-GB"/>
              </w:rPr>
            </w:pPr>
            <w:r w:rsidRPr="00A15DF3">
              <w:rPr>
                <w:lang w:val="en-GB" w:eastAsia="en-GB"/>
              </w:rPr>
              <w:t>Document describing the activities to be performed in order to demonstrate the compliance to the contract requirements.</w:t>
            </w:r>
          </w:p>
        </w:tc>
      </w:tr>
      <w:tr w:rsidR="00EE283F" w:rsidRPr="001F1C76" w14:paraId="4ADB51ED" w14:textId="77777777" w:rsidTr="00E05986">
        <w:tc>
          <w:tcPr>
            <w:tcW w:w="1771" w:type="dxa"/>
          </w:tcPr>
          <w:p w14:paraId="24200C75" w14:textId="77777777" w:rsidR="00EE283F" w:rsidRPr="00C35F91" w:rsidRDefault="00EE283F" w:rsidP="00E472F1">
            <w:pPr>
              <w:pStyle w:val="CM2"/>
              <w:spacing w:before="120" w:after="120"/>
              <w:ind w:left="567"/>
              <w:jc w:val="both"/>
              <w:rPr>
                <w:rFonts w:ascii="Times New Roman" w:hAnsi="Times New Roman"/>
                <w:b/>
              </w:rPr>
            </w:pPr>
            <w:r w:rsidRPr="00C35F91">
              <w:rPr>
                <w:rFonts w:ascii="Times New Roman" w:hAnsi="Times New Roman"/>
                <w:b/>
              </w:rPr>
              <w:t>SMS</w:t>
            </w:r>
          </w:p>
          <w:p w14:paraId="38499887" w14:textId="5EC071A3" w:rsidR="00C05317" w:rsidRPr="00C35F91" w:rsidRDefault="00C05317" w:rsidP="00C05317">
            <w:pPr>
              <w:jc w:val="center"/>
              <w:rPr>
                <w:lang w:val="en-GB" w:eastAsia="en-GB"/>
              </w:rPr>
            </w:pPr>
            <w:r w:rsidRPr="00C35F91">
              <w:rPr>
                <w:b/>
                <w:lang w:val="en-GB"/>
              </w:rPr>
              <w:t>TAF</w:t>
            </w:r>
          </w:p>
        </w:tc>
        <w:tc>
          <w:tcPr>
            <w:tcW w:w="8294" w:type="dxa"/>
          </w:tcPr>
          <w:p w14:paraId="05D67360" w14:textId="77777777" w:rsidR="00EE283F" w:rsidRPr="00C35F91" w:rsidRDefault="00EE283F" w:rsidP="00E472F1">
            <w:pPr>
              <w:spacing w:before="120" w:after="120"/>
              <w:rPr>
                <w:b/>
                <w:lang w:val="en-GB"/>
              </w:rPr>
            </w:pPr>
            <w:r w:rsidRPr="00C35F91">
              <w:rPr>
                <w:b/>
                <w:lang w:val="en-GB"/>
              </w:rPr>
              <w:t>Safety Management System</w:t>
            </w:r>
          </w:p>
          <w:p w14:paraId="7A6D36C6" w14:textId="569FBC27" w:rsidR="00C05317" w:rsidRPr="00C35F91" w:rsidRDefault="00C05317" w:rsidP="00E472F1">
            <w:pPr>
              <w:spacing w:before="120" w:after="120"/>
              <w:rPr>
                <w:b/>
                <w:lang w:val="en-GB"/>
              </w:rPr>
            </w:pPr>
            <w:r w:rsidRPr="00C35F91">
              <w:rPr>
                <w:b/>
                <w:lang w:val="en-GB"/>
              </w:rPr>
              <w:t>Test Execution Authorization</w:t>
            </w:r>
            <w:r w:rsidR="009E1582" w:rsidRPr="00C35F91">
              <w:rPr>
                <w:b/>
                <w:lang w:val="en-GB"/>
              </w:rPr>
              <w:t xml:space="preserve"> Form</w:t>
            </w:r>
          </w:p>
        </w:tc>
      </w:tr>
    </w:tbl>
    <w:p w14:paraId="3D2E9280" w14:textId="77777777" w:rsidR="0096307B" w:rsidRPr="008E2F05" w:rsidRDefault="0096307B">
      <w:pPr>
        <w:rPr>
          <w:lang w:val="en-US"/>
        </w:rPr>
      </w:pPr>
      <w:r w:rsidRPr="008E2F05">
        <w:rPr>
          <w:b/>
          <w:i/>
          <w:caps/>
          <w:lang w:val="en-US"/>
        </w:rPr>
        <w:br w:type="page"/>
      </w:r>
    </w:p>
    <w:tbl>
      <w:tblPr>
        <w:tblW w:w="10060" w:type="dxa"/>
        <w:tblCellMar>
          <w:left w:w="70" w:type="dxa"/>
          <w:right w:w="70" w:type="dxa"/>
        </w:tblCellMar>
        <w:tblLook w:val="0000" w:firstRow="0" w:lastRow="0" w:firstColumn="0" w:lastColumn="0" w:noHBand="0" w:noVBand="0"/>
      </w:tblPr>
      <w:tblGrid>
        <w:gridCol w:w="709"/>
        <w:gridCol w:w="1346"/>
        <w:gridCol w:w="709"/>
        <w:gridCol w:w="7229"/>
        <w:gridCol w:w="67"/>
      </w:tblGrid>
      <w:tr w:rsidR="0070530D" w:rsidRPr="0070530D" w14:paraId="5F6220CB" w14:textId="77777777" w:rsidTr="00BB7906">
        <w:trPr>
          <w:trHeight w:val="759"/>
        </w:trPr>
        <w:tc>
          <w:tcPr>
            <w:tcW w:w="0" w:type="auto"/>
            <w:gridSpan w:val="5"/>
          </w:tcPr>
          <w:p w14:paraId="5F6220CA" w14:textId="25FEDB44" w:rsidR="0070530D" w:rsidRPr="0070530D" w:rsidRDefault="00CB5639" w:rsidP="00A60700">
            <w:pPr>
              <w:pStyle w:val="Heading1"/>
            </w:pPr>
            <w:bookmarkStart w:id="20" w:name="_Toc204767960"/>
            <w:r>
              <w:lastRenderedPageBreak/>
              <w:t>Applicable documents</w:t>
            </w:r>
            <w:bookmarkEnd w:id="20"/>
          </w:p>
        </w:tc>
      </w:tr>
      <w:tr w:rsidR="00C3393E" w:rsidRPr="0070530D" w14:paraId="5F6220F2" w14:textId="77777777" w:rsidTr="00BB7906">
        <w:trPr>
          <w:trHeight w:val="696"/>
        </w:trPr>
        <w:tc>
          <w:tcPr>
            <w:tcW w:w="0" w:type="auto"/>
            <w:gridSpan w:val="5"/>
          </w:tcPr>
          <w:p w14:paraId="5F6220F1" w14:textId="023A4323" w:rsidR="00C3393E" w:rsidRPr="0070530D" w:rsidRDefault="00C3393E" w:rsidP="00FA58F7">
            <w:pPr>
              <w:pStyle w:val="Heading2"/>
            </w:pPr>
            <w:bookmarkStart w:id="21" w:name="_Toc204767961"/>
            <w:r>
              <w:t>Applicable R</w:t>
            </w:r>
            <w:r w:rsidR="004D45D4">
              <w:t>egulation</w:t>
            </w:r>
            <w:bookmarkEnd w:id="21"/>
          </w:p>
        </w:tc>
      </w:tr>
      <w:tr w:rsidR="00125836" w:rsidRPr="001F1C76" w14:paraId="5F6220F4" w14:textId="77777777" w:rsidTr="00BB7906">
        <w:trPr>
          <w:trHeight w:val="507"/>
        </w:trPr>
        <w:tc>
          <w:tcPr>
            <w:tcW w:w="2055" w:type="dxa"/>
            <w:gridSpan w:val="2"/>
          </w:tcPr>
          <w:p w14:paraId="5BAF2625" w14:textId="73BA5EC0" w:rsidR="00125836" w:rsidRDefault="00125836" w:rsidP="00E472F1">
            <w:pPr>
              <w:pStyle w:val="CM2"/>
              <w:spacing w:before="120" w:after="120"/>
              <w:ind w:left="567"/>
              <w:jc w:val="both"/>
            </w:pPr>
            <w:r w:rsidRPr="009B01E3">
              <w:rPr>
                <w:rFonts w:ascii="Times New Roman" w:hAnsi="Times New Roman"/>
              </w:rPr>
              <w:t>EASA Part 21</w:t>
            </w:r>
            <w:r w:rsidR="004E06CE">
              <w:rPr>
                <w:rFonts w:ascii="Times New Roman" w:hAnsi="Times New Roman"/>
              </w:rPr>
              <w:t xml:space="preserve"> G</w:t>
            </w:r>
            <w:r>
              <w:t xml:space="preserve"> </w:t>
            </w:r>
          </w:p>
        </w:tc>
        <w:tc>
          <w:tcPr>
            <w:tcW w:w="8005" w:type="dxa"/>
            <w:gridSpan w:val="3"/>
          </w:tcPr>
          <w:p w14:paraId="5F6220F3" w14:textId="33756CBE" w:rsidR="00125836" w:rsidRPr="0070530D" w:rsidRDefault="00571B06" w:rsidP="004E06CE">
            <w:pPr>
              <w:spacing w:before="120" w:after="120"/>
              <w:rPr>
                <w:lang w:val="en-GB"/>
              </w:rPr>
            </w:pPr>
            <w:r>
              <w:rPr>
                <w:lang w:val="en-GB"/>
              </w:rPr>
              <w:t>Rules for the airworthiness and environmental Certification - Production Organization</w:t>
            </w:r>
          </w:p>
        </w:tc>
      </w:tr>
      <w:tr w:rsidR="004E06CE" w:rsidRPr="001F1C76" w14:paraId="0EB6EF3C" w14:textId="77777777" w:rsidTr="00BB7906">
        <w:trPr>
          <w:trHeight w:val="507"/>
        </w:trPr>
        <w:tc>
          <w:tcPr>
            <w:tcW w:w="2055" w:type="dxa"/>
            <w:gridSpan w:val="2"/>
          </w:tcPr>
          <w:p w14:paraId="57F7DE17" w14:textId="4A116788" w:rsidR="004E06CE" w:rsidRPr="009B01E3" w:rsidRDefault="004E06CE" w:rsidP="00E472F1">
            <w:pPr>
              <w:pStyle w:val="CM2"/>
              <w:spacing w:before="120" w:after="120"/>
              <w:ind w:left="567"/>
              <w:jc w:val="both"/>
              <w:rPr>
                <w:rFonts w:ascii="Times New Roman" w:hAnsi="Times New Roman"/>
              </w:rPr>
            </w:pPr>
            <w:r>
              <w:rPr>
                <w:rFonts w:ascii="Times New Roman" w:hAnsi="Times New Roman"/>
              </w:rPr>
              <w:t>EMAR Part 21 G</w:t>
            </w:r>
          </w:p>
        </w:tc>
        <w:tc>
          <w:tcPr>
            <w:tcW w:w="8005" w:type="dxa"/>
            <w:gridSpan w:val="3"/>
          </w:tcPr>
          <w:p w14:paraId="5B0FF856" w14:textId="196863C0" w:rsidR="00BB7906" w:rsidRDefault="00571B06" w:rsidP="00571B06">
            <w:pPr>
              <w:spacing w:before="120" w:after="120"/>
              <w:rPr>
                <w:lang w:val="en-GB"/>
              </w:rPr>
            </w:pPr>
            <w:r w:rsidRPr="00571B06">
              <w:rPr>
                <w:lang w:val="en-US"/>
              </w:rPr>
              <w:t>E</w:t>
            </w:r>
            <w:r>
              <w:rPr>
                <w:lang w:val="en-US"/>
              </w:rPr>
              <w:t>uropean</w:t>
            </w:r>
            <w:r w:rsidRPr="00571B06">
              <w:rPr>
                <w:lang w:val="en-US"/>
              </w:rPr>
              <w:t xml:space="preserve"> M</w:t>
            </w:r>
            <w:r>
              <w:rPr>
                <w:lang w:val="en-US"/>
              </w:rPr>
              <w:t>ilitary</w:t>
            </w:r>
            <w:r w:rsidRPr="00571B06">
              <w:rPr>
                <w:lang w:val="en-US"/>
              </w:rPr>
              <w:t xml:space="preserve"> </w:t>
            </w:r>
            <w:r>
              <w:rPr>
                <w:lang w:val="en-GB"/>
              </w:rPr>
              <w:t>airworthiness</w:t>
            </w:r>
            <w:r w:rsidRPr="00571B06">
              <w:rPr>
                <w:lang w:val="en-US"/>
              </w:rPr>
              <w:t xml:space="preserve"> </w:t>
            </w:r>
            <w:r>
              <w:rPr>
                <w:lang w:val="en-US"/>
              </w:rPr>
              <w:t>requirement -</w:t>
            </w:r>
            <w:r>
              <w:rPr>
                <w:lang w:val="en-GB"/>
              </w:rPr>
              <w:t xml:space="preserve"> </w:t>
            </w:r>
            <w:r w:rsidR="004E06CE">
              <w:rPr>
                <w:lang w:val="en-GB"/>
              </w:rPr>
              <w:t>Production Organizatio</w:t>
            </w:r>
            <w:r w:rsidR="00BB7906">
              <w:rPr>
                <w:lang w:val="en-GB"/>
              </w:rPr>
              <w:t>n</w:t>
            </w:r>
          </w:p>
        </w:tc>
      </w:tr>
      <w:tr w:rsidR="00BB7906" w:rsidRPr="0096307B" w14:paraId="62C8EADF" w14:textId="77777777" w:rsidTr="00BB7906">
        <w:trPr>
          <w:trHeight w:val="507"/>
        </w:trPr>
        <w:tc>
          <w:tcPr>
            <w:tcW w:w="0" w:type="auto"/>
            <w:gridSpan w:val="5"/>
          </w:tcPr>
          <w:p w14:paraId="24E0E549" w14:textId="67716669" w:rsidR="00BB7906" w:rsidRPr="00571B06" w:rsidRDefault="00BB7906" w:rsidP="00BB7906">
            <w:pPr>
              <w:pStyle w:val="Heading2"/>
            </w:pPr>
            <w:bookmarkStart w:id="22" w:name="_Toc204767962"/>
            <w:r w:rsidRPr="00BB7906">
              <w:t>Contractual documents</w:t>
            </w:r>
            <w:bookmarkEnd w:id="22"/>
          </w:p>
        </w:tc>
      </w:tr>
      <w:tr w:rsidR="00C35F91" w:rsidRPr="00C35F91" w14:paraId="31A058FD" w14:textId="77777777" w:rsidTr="00BB7906">
        <w:trPr>
          <w:gridBefore w:val="1"/>
          <w:gridAfter w:val="1"/>
          <w:wBefore w:w="709" w:type="dxa"/>
          <w:wAfter w:w="67" w:type="dxa"/>
          <w:trHeight w:val="443"/>
        </w:trPr>
        <w:tc>
          <w:tcPr>
            <w:tcW w:w="2055" w:type="dxa"/>
            <w:gridSpan w:val="2"/>
            <w:tcBorders>
              <w:top w:val="single" w:sz="4" w:space="0" w:color="auto"/>
              <w:left w:val="single" w:sz="4" w:space="0" w:color="auto"/>
              <w:right w:val="single" w:sz="4" w:space="0" w:color="auto"/>
            </w:tcBorders>
          </w:tcPr>
          <w:p w14:paraId="01B7EE07" w14:textId="39E1985B" w:rsidR="00BB7906" w:rsidRPr="00C35F91" w:rsidRDefault="00BB7906" w:rsidP="00AE36C7">
            <w:pPr>
              <w:spacing w:before="120" w:after="120"/>
              <w:rPr>
                <w:lang w:val="en-GB"/>
              </w:rPr>
            </w:pPr>
            <w:r w:rsidRPr="00C35F91">
              <w:rPr>
                <w:lang w:val="en-GB"/>
              </w:rPr>
              <w:t>QRS-01</w:t>
            </w:r>
            <w:r w:rsidRPr="00C35F91">
              <w:rPr>
                <w:lang w:val="en-GB"/>
              </w:rPr>
              <w:tab/>
            </w:r>
          </w:p>
        </w:tc>
        <w:tc>
          <w:tcPr>
            <w:tcW w:w="7229" w:type="dxa"/>
            <w:tcBorders>
              <w:top w:val="single" w:sz="4" w:space="0" w:color="auto"/>
              <w:left w:val="single" w:sz="4" w:space="0" w:color="auto"/>
              <w:right w:val="single" w:sz="4" w:space="0" w:color="auto"/>
            </w:tcBorders>
          </w:tcPr>
          <w:p w14:paraId="0833430F" w14:textId="77777777" w:rsidR="00BB7906" w:rsidRPr="00C35F91" w:rsidRDefault="00BB7906" w:rsidP="00AE36C7">
            <w:pPr>
              <w:spacing w:before="120" w:after="120"/>
              <w:rPr>
                <w:lang w:val="en-GB"/>
              </w:rPr>
            </w:pPr>
            <w:r w:rsidRPr="00C35F91">
              <w:rPr>
                <w:lang w:val="en-GB"/>
              </w:rPr>
              <w:t xml:space="preserve">Quality Requirements for Suppliers Issue __ </w:t>
            </w:r>
            <w:r w:rsidRPr="00C35F91">
              <w:rPr>
                <w:i/>
                <w:iCs/>
                <w:lang w:val="en-US"/>
              </w:rPr>
              <w:t>[Insert Number of Issue the QP is compliant with]</w:t>
            </w:r>
          </w:p>
        </w:tc>
      </w:tr>
      <w:tr w:rsidR="00C35F91" w:rsidRPr="00C35F91" w14:paraId="59FA5934" w14:textId="77777777" w:rsidTr="00BB7906">
        <w:trPr>
          <w:gridBefore w:val="1"/>
          <w:gridAfter w:val="1"/>
          <w:wBefore w:w="709" w:type="dxa"/>
          <w:wAfter w:w="67" w:type="dxa"/>
          <w:trHeight w:val="443"/>
        </w:trPr>
        <w:tc>
          <w:tcPr>
            <w:tcW w:w="2055" w:type="dxa"/>
            <w:gridSpan w:val="2"/>
            <w:tcBorders>
              <w:top w:val="single" w:sz="4" w:space="0" w:color="auto"/>
              <w:left w:val="single" w:sz="4" w:space="0" w:color="auto"/>
              <w:right w:val="single" w:sz="4" w:space="0" w:color="auto"/>
            </w:tcBorders>
          </w:tcPr>
          <w:p w14:paraId="6F82B7C4" w14:textId="77777777" w:rsidR="00BB7906" w:rsidRPr="00C35F91" w:rsidRDefault="00BB7906" w:rsidP="00AE36C7">
            <w:pPr>
              <w:tabs>
                <w:tab w:val="left" w:pos="1692"/>
              </w:tabs>
              <w:spacing w:before="120" w:after="120"/>
              <w:rPr>
                <w:lang w:val="en-GB"/>
              </w:rPr>
            </w:pPr>
            <w:r w:rsidRPr="00C35F91">
              <w:rPr>
                <w:lang w:val="en-GB"/>
              </w:rPr>
              <w:t>QRS-100</w:t>
            </w:r>
          </w:p>
        </w:tc>
        <w:tc>
          <w:tcPr>
            <w:tcW w:w="7229" w:type="dxa"/>
            <w:tcBorders>
              <w:top w:val="single" w:sz="4" w:space="0" w:color="auto"/>
              <w:left w:val="single" w:sz="4" w:space="0" w:color="auto"/>
              <w:right w:val="single" w:sz="4" w:space="0" w:color="auto"/>
            </w:tcBorders>
          </w:tcPr>
          <w:p w14:paraId="04D0D14E" w14:textId="77777777" w:rsidR="00BB7906" w:rsidRPr="00C35F91" w:rsidRDefault="00BB7906" w:rsidP="00AE36C7">
            <w:pPr>
              <w:tabs>
                <w:tab w:val="left" w:pos="1692"/>
              </w:tabs>
              <w:spacing w:before="120" w:after="120"/>
              <w:rPr>
                <w:lang w:val="en-GB"/>
              </w:rPr>
            </w:pPr>
            <w:r w:rsidRPr="00C35F91">
              <w:rPr>
                <w:lang w:val="en-GB"/>
              </w:rPr>
              <w:t>Digital Manufacturing (DMFG)</w:t>
            </w:r>
          </w:p>
        </w:tc>
      </w:tr>
      <w:tr w:rsidR="00C35F91" w:rsidRPr="00C35F91" w14:paraId="74066672" w14:textId="77777777" w:rsidTr="00BB7906">
        <w:trPr>
          <w:gridBefore w:val="1"/>
          <w:gridAfter w:val="1"/>
          <w:wBefore w:w="709" w:type="dxa"/>
          <w:wAfter w:w="67" w:type="dxa"/>
          <w:trHeight w:val="443"/>
        </w:trPr>
        <w:tc>
          <w:tcPr>
            <w:tcW w:w="2055" w:type="dxa"/>
            <w:gridSpan w:val="2"/>
            <w:tcBorders>
              <w:top w:val="single" w:sz="4" w:space="0" w:color="auto"/>
              <w:left w:val="single" w:sz="4" w:space="0" w:color="auto"/>
              <w:right w:val="single" w:sz="4" w:space="0" w:color="auto"/>
            </w:tcBorders>
          </w:tcPr>
          <w:p w14:paraId="743CFEBF" w14:textId="77777777" w:rsidR="00BB7906" w:rsidRPr="00C35F91" w:rsidRDefault="00BB7906" w:rsidP="00AE36C7">
            <w:pPr>
              <w:spacing w:before="120" w:after="120"/>
              <w:rPr>
                <w:lang w:val="en-GB"/>
              </w:rPr>
            </w:pPr>
            <w:r w:rsidRPr="00C35F91">
              <w:rPr>
                <w:lang w:val="en-GB"/>
              </w:rPr>
              <w:t>QRS-101</w:t>
            </w:r>
          </w:p>
        </w:tc>
        <w:tc>
          <w:tcPr>
            <w:tcW w:w="7229" w:type="dxa"/>
            <w:tcBorders>
              <w:top w:val="single" w:sz="4" w:space="0" w:color="auto"/>
              <w:left w:val="single" w:sz="4" w:space="0" w:color="auto"/>
              <w:right w:val="single" w:sz="4" w:space="0" w:color="auto"/>
            </w:tcBorders>
          </w:tcPr>
          <w:p w14:paraId="6305E3F0" w14:textId="77777777" w:rsidR="00BB7906" w:rsidRPr="00C35F91" w:rsidRDefault="00BB7906" w:rsidP="00AE36C7">
            <w:pPr>
              <w:spacing w:before="120" w:after="120"/>
              <w:rPr>
                <w:lang w:val="en-GB"/>
              </w:rPr>
            </w:pPr>
            <w:r w:rsidRPr="00C35F91">
              <w:rPr>
                <w:lang w:val="en-GB"/>
              </w:rPr>
              <w:t>First Article Inspection</w:t>
            </w:r>
          </w:p>
        </w:tc>
      </w:tr>
      <w:tr w:rsidR="00C35F91" w:rsidRPr="00C35F91" w14:paraId="6F5E4E0F" w14:textId="77777777" w:rsidTr="00BB7906">
        <w:trPr>
          <w:gridBefore w:val="1"/>
          <w:gridAfter w:val="1"/>
          <w:wBefore w:w="709" w:type="dxa"/>
          <w:wAfter w:w="67" w:type="dxa"/>
          <w:trHeight w:val="443"/>
        </w:trPr>
        <w:tc>
          <w:tcPr>
            <w:tcW w:w="2055" w:type="dxa"/>
            <w:gridSpan w:val="2"/>
            <w:tcBorders>
              <w:top w:val="single" w:sz="4" w:space="0" w:color="auto"/>
              <w:left w:val="single" w:sz="4" w:space="0" w:color="auto"/>
              <w:right w:val="single" w:sz="4" w:space="0" w:color="auto"/>
            </w:tcBorders>
          </w:tcPr>
          <w:p w14:paraId="349511B6" w14:textId="77777777" w:rsidR="00BB7906" w:rsidRPr="00C35F91" w:rsidRDefault="00BB7906" w:rsidP="00AE36C7">
            <w:pPr>
              <w:spacing w:before="120" w:after="120"/>
              <w:rPr>
                <w:lang w:val="en-GB"/>
              </w:rPr>
            </w:pPr>
            <w:r w:rsidRPr="00C35F91">
              <w:rPr>
                <w:lang w:val="en-GB"/>
              </w:rPr>
              <w:t>QRS-103</w:t>
            </w:r>
          </w:p>
        </w:tc>
        <w:tc>
          <w:tcPr>
            <w:tcW w:w="7229" w:type="dxa"/>
            <w:tcBorders>
              <w:top w:val="single" w:sz="4" w:space="0" w:color="auto"/>
              <w:left w:val="single" w:sz="4" w:space="0" w:color="auto"/>
              <w:right w:val="single" w:sz="4" w:space="0" w:color="auto"/>
            </w:tcBorders>
          </w:tcPr>
          <w:p w14:paraId="55D534FA" w14:textId="77777777" w:rsidR="00BB7906" w:rsidRPr="00C35F91" w:rsidRDefault="00BB7906" w:rsidP="00AE36C7">
            <w:pPr>
              <w:spacing w:before="120" w:after="120"/>
              <w:rPr>
                <w:lang w:val="en-GB"/>
              </w:rPr>
            </w:pPr>
            <w:r w:rsidRPr="00C35F91">
              <w:rPr>
                <w:lang w:val="en-GB"/>
              </w:rPr>
              <w:t>Quality Requirements for Subcontracted Parts and GSE, Stockist of Raw Material, Distributors of Parts</w:t>
            </w:r>
          </w:p>
        </w:tc>
      </w:tr>
      <w:tr w:rsidR="00C35F91" w:rsidRPr="00C35F91" w14:paraId="4D845F82" w14:textId="77777777" w:rsidTr="00BB7906">
        <w:trPr>
          <w:gridBefore w:val="1"/>
          <w:gridAfter w:val="1"/>
          <w:wBefore w:w="709" w:type="dxa"/>
          <w:wAfter w:w="67" w:type="dxa"/>
          <w:trHeight w:val="443"/>
        </w:trPr>
        <w:tc>
          <w:tcPr>
            <w:tcW w:w="2055" w:type="dxa"/>
            <w:gridSpan w:val="2"/>
            <w:tcBorders>
              <w:top w:val="single" w:sz="4" w:space="0" w:color="auto"/>
              <w:left w:val="single" w:sz="4" w:space="0" w:color="auto"/>
              <w:right w:val="single" w:sz="4" w:space="0" w:color="auto"/>
            </w:tcBorders>
          </w:tcPr>
          <w:p w14:paraId="0FE57D3A" w14:textId="77777777" w:rsidR="00BB7906" w:rsidRPr="00C35F91" w:rsidRDefault="00BB7906" w:rsidP="00AE36C7">
            <w:pPr>
              <w:spacing w:before="120" w:after="120"/>
              <w:rPr>
                <w:lang w:val="en-GB"/>
              </w:rPr>
            </w:pPr>
            <w:r w:rsidRPr="00C35F91">
              <w:rPr>
                <w:lang w:val="en-GB"/>
              </w:rPr>
              <w:t>QRS-104</w:t>
            </w:r>
          </w:p>
        </w:tc>
        <w:tc>
          <w:tcPr>
            <w:tcW w:w="7229" w:type="dxa"/>
            <w:tcBorders>
              <w:top w:val="single" w:sz="4" w:space="0" w:color="auto"/>
              <w:left w:val="single" w:sz="4" w:space="0" w:color="auto"/>
              <w:right w:val="single" w:sz="4" w:space="0" w:color="auto"/>
            </w:tcBorders>
          </w:tcPr>
          <w:p w14:paraId="7201E392" w14:textId="77777777" w:rsidR="00BB7906" w:rsidRPr="00C35F91" w:rsidRDefault="00BB7906" w:rsidP="00AE36C7">
            <w:pPr>
              <w:spacing w:before="120" w:after="120"/>
              <w:rPr>
                <w:lang w:val="en-GB"/>
              </w:rPr>
            </w:pPr>
            <w:r w:rsidRPr="00C35F91">
              <w:rPr>
                <w:lang w:val="en-GB"/>
              </w:rPr>
              <w:t>Special Processes</w:t>
            </w:r>
          </w:p>
        </w:tc>
      </w:tr>
      <w:tr w:rsidR="00C35F91" w:rsidRPr="00C35F91" w14:paraId="21B7C87B" w14:textId="77777777" w:rsidTr="00BB7906">
        <w:trPr>
          <w:gridBefore w:val="1"/>
          <w:gridAfter w:val="1"/>
          <w:wBefore w:w="709" w:type="dxa"/>
          <w:wAfter w:w="67" w:type="dxa"/>
          <w:trHeight w:val="443"/>
        </w:trPr>
        <w:tc>
          <w:tcPr>
            <w:tcW w:w="2055" w:type="dxa"/>
            <w:gridSpan w:val="2"/>
            <w:tcBorders>
              <w:top w:val="single" w:sz="4" w:space="0" w:color="auto"/>
              <w:left w:val="single" w:sz="4" w:space="0" w:color="auto"/>
              <w:right w:val="single" w:sz="4" w:space="0" w:color="auto"/>
            </w:tcBorders>
          </w:tcPr>
          <w:p w14:paraId="6A50E7A6" w14:textId="77777777" w:rsidR="00BB7906" w:rsidRPr="00C35F91" w:rsidRDefault="00BB7906" w:rsidP="00AE36C7">
            <w:pPr>
              <w:pStyle w:val="CM2"/>
              <w:spacing w:before="120" w:after="120"/>
              <w:jc w:val="both"/>
              <w:rPr>
                <w:rFonts w:ascii="Times New Roman" w:hAnsi="Times New Roman"/>
                <w:lang w:val="en-US"/>
              </w:rPr>
            </w:pPr>
            <w:r w:rsidRPr="00C35F91">
              <w:rPr>
                <w:rFonts w:ascii="Times New Roman" w:hAnsi="Times New Roman"/>
                <w:lang w:val="en-US"/>
              </w:rPr>
              <w:t>QRS-105</w:t>
            </w:r>
          </w:p>
        </w:tc>
        <w:tc>
          <w:tcPr>
            <w:tcW w:w="7229" w:type="dxa"/>
            <w:tcBorders>
              <w:top w:val="single" w:sz="4" w:space="0" w:color="auto"/>
              <w:left w:val="single" w:sz="4" w:space="0" w:color="auto"/>
              <w:right w:val="single" w:sz="4" w:space="0" w:color="auto"/>
            </w:tcBorders>
          </w:tcPr>
          <w:p w14:paraId="3CD3BAF3" w14:textId="77777777" w:rsidR="00BB7906" w:rsidRPr="00C35F91" w:rsidRDefault="00BB7906" w:rsidP="00AE36C7">
            <w:pPr>
              <w:pStyle w:val="CM2"/>
              <w:spacing w:before="120" w:after="120"/>
              <w:jc w:val="both"/>
              <w:rPr>
                <w:rFonts w:ascii="Times New Roman" w:hAnsi="Times New Roman"/>
                <w:lang w:val="en-US"/>
              </w:rPr>
            </w:pPr>
            <w:r w:rsidRPr="00C35F91">
              <w:rPr>
                <w:rFonts w:ascii="Times New Roman" w:hAnsi="Times New Roman"/>
                <w:lang w:val="en-US"/>
              </w:rPr>
              <w:t>Management of LH Equipment and tools</w:t>
            </w:r>
          </w:p>
        </w:tc>
      </w:tr>
      <w:tr w:rsidR="00C35F91" w:rsidRPr="00C35F91" w14:paraId="2884D549" w14:textId="77777777" w:rsidTr="00BB7906">
        <w:trPr>
          <w:gridBefore w:val="1"/>
          <w:gridAfter w:val="1"/>
          <w:wBefore w:w="709" w:type="dxa"/>
          <w:wAfter w:w="67" w:type="dxa"/>
          <w:trHeight w:val="443"/>
        </w:trPr>
        <w:tc>
          <w:tcPr>
            <w:tcW w:w="2055" w:type="dxa"/>
            <w:gridSpan w:val="2"/>
            <w:tcBorders>
              <w:top w:val="single" w:sz="4" w:space="0" w:color="auto"/>
              <w:left w:val="single" w:sz="4" w:space="0" w:color="auto"/>
              <w:right w:val="single" w:sz="4" w:space="0" w:color="auto"/>
            </w:tcBorders>
          </w:tcPr>
          <w:p w14:paraId="2292E61C" w14:textId="77777777" w:rsidR="00BB7906" w:rsidRPr="00C35F91" w:rsidRDefault="00BB7906" w:rsidP="00AE36C7">
            <w:pPr>
              <w:spacing w:before="120" w:after="120"/>
              <w:rPr>
                <w:lang w:val="en-GB"/>
              </w:rPr>
            </w:pPr>
            <w:r w:rsidRPr="00C35F91">
              <w:rPr>
                <w:lang w:val="en-GB"/>
              </w:rPr>
              <w:t>QRS-107</w:t>
            </w:r>
          </w:p>
        </w:tc>
        <w:tc>
          <w:tcPr>
            <w:tcW w:w="7229" w:type="dxa"/>
            <w:tcBorders>
              <w:top w:val="single" w:sz="4" w:space="0" w:color="auto"/>
              <w:left w:val="single" w:sz="4" w:space="0" w:color="auto"/>
              <w:right w:val="single" w:sz="4" w:space="0" w:color="auto"/>
            </w:tcBorders>
          </w:tcPr>
          <w:p w14:paraId="78928853" w14:textId="77777777" w:rsidR="00BB7906" w:rsidRPr="00C35F91" w:rsidRDefault="00BB7906" w:rsidP="00AE36C7">
            <w:pPr>
              <w:spacing w:before="120" w:after="120"/>
              <w:rPr>
                <w:lang w:val="en-GB"/>
              </w:rPr>
            </w:pPr>
            <w:r w:rsidRPr="00C35F91">
              <w:rPr>
                <w:lang w:val="en-GB"/>
              </w:rPr>
              <w:t>Management of Non-Conforming Articles</w:t>
            </w:r>
          </w:p>
        </w:tc>
      </w:tr>
      <w:tr w:rsidR="00C35F91" w:rsidRPr="00C35F91" w14:paraId="562188D8" w14:textId="77777777" w:rsidTr="00BB7906">
        <w:trPr>
          <w:gridBefore w:val="1"/>
          <w:gridAfter w:val="1"/>
          <w:wBefore w:w="709" w:type="dxa"/>
          <w:wAfter w:w="67" w:type="dxa"/>
          <w:trHeight w:val="443"/>
        </w:trPr>
        <w:tc>
          <w:tcPr>
            <w:tcW w:w="2055" w:type="dxa"/>
            <w:gridSpan w:val="2"/>
            <w:tcBorders>
              <w:top w:val="single" w:sz="4" w:space="0" w:color="auto"/>
              <w:left w:val="single" w:sz="4" w:space="0" w:color="auto"/>
              <w:right w:val="single" w:sz="4" w:space="0" w:color="auto"/>
            </w:tcBorders>
          </w:tcPr>
          <w:p w14:paraId="0AF71230" w14:textId="77777777" w:rsidR="00BB7906" w:rsidRPr="00C35F91" w:rsidRDefault="00BB7906" w:rsidP="00AE36C7">
            <w:pPr>
              <w:spacing w:before="120" w:after="120"/>
              <w:rPr>
                <w:lang w:val="en-GB"/>
              </w:rPr>
            </w:pPr>
            <w:r w:rsidRPr="00C35F91">
              <w:rPr>
                <w:lang w:val="en-GB"/>
              </w:rPr>
              <w:t>QRS-108</w:t>
            </w:r>
          </w:p>
        </w:tc>
        <w:tc>
          <w:tcPr>
            <w:tcW w:w="7229" w:type="dxa"/>
            <w:tcBorders>
              <w:top w:val="single" w:sz="4" w:space="0" w:color="auto"/>
              <w:left w:val="single" w:sz="4" w:space="0" w:color="auto"/>
              <w:right w:val="single" w:sz="4" w:space="0" w:color="auto"/>
            </w:tcBorders>
          </w:tcPr>
          <w:p w14:paraId="4381658C" w14:textId="77777777" w:rsidR="00BB7906" w:rsidRPr="00C35F91" w:rsidRDefault="00BB7906" w:rsidP="00AE36C7">
            <w:pPr>
              <w:spacing w:before="120" w:after="120"/>
              <w:rPr>
                <w:lang w:val="en-GB"/>
              </w:rPr>
            </w:pPr>
            <w:r w:rsidRPr="00C35F91">
              <w:rPr>
                <w:lang w:val="en-GB"/>
              </w:rPr>
              <w:t>Supplier Quality Plan</w:t>
            </w:r>
          </w:p>
        </w:tc>
      </w:tr>
      <w:tr w:rsidR="00BB7906" w:rsidRPr="00C35F91" w14:paraId="5656D89D" w14:textId="77777777" w:rsidTr="00BB7906">
        <w:trPr>
          <w:gridBefore w:val="1"/>
          <w:gridAfter w:val="1"/>
          <w:wBefore w:w="709" w:type="dxa"/>
          <w:wAfter w:w="67" w:type="dxa"/>
          <w:trHeight w:val="443"/>
        </w:trPr>
        <w:tc>
          <w:tcPr>
            <w:tcW w:w="2055" w:type="dxa"/>
            <w:gridSpan w:val="2"/>
            <w:tcBorders>
              <w:top w:val="single" w:sz="4" w:space="0" w:color="auto"/>
              <w:left w:val="single" w:sz="4" w:space="0" w:color="auto"/>
              <w:bottom w:val="single" w:sz="4" w:space="0" w:color="auto"/>
              <w:right w:val="single" w:sz="4" w:space="0" w:color="auto"/>
            </w:tcBorders>
          </w:tcPr>
          <w:p w14:paraId="5F8BB044" w14:textId="77777777" w:rsidR="00BB7906" w:rsidRPr="00C35F91" w:rsidRDefault="00BB7906" w:rsidP="00AE36C7">
            <w:pPr>
              <w:spacing w:before="120" w:after="120"/>
              <w:rPr>
                <w:lang w:val="en-GB"/>
              </w:rPr>
            </w:pPr>
            <w:r w:rsidRPr="00C35F91">
              <w:rPr>
                <w:lang w:val="en-GB"/>
              </w:rPr>
              <w:t>QRS-130</w:t>
            </w:r>
          </w:p>
        </w:tc>
        <w:tc>
          <w:tcPr>
            <w:tcW w:w="7229" w:type="dxa"/>
            <w:tcBorders>
              <w:top w:val="single" w:sz="4" w:space="0" w:color="auto"/>
              <w:left w:val="single" w:sz="4" w:space="0" w:color="auto"/>
              <w:bottom w:val="single" w:sz="4" w:space="0" w:color="auto"/>
              <w:right w:val="single" w:sz="4" w:space="0" w:color="auto"/>
            </w:tcBorders>
          </w:tcPr>
          <w:p w14:paraId="0CF60CD4" w14:textId="77777777" w:rsidR="00BB7906" w:rsidRPr="00C35F91" w:rsidRDefault="00BB7906" w:rsidP="00AE36C7">
            <w:pPr>
              <w:spacing w:before="120" w:after="120"/>
              <w:rPr>
                <w:lang w:val="en-GB"/>
              </w:rPr>
            </w:pPr>
            <w:r w:rsidRPr="00C35F91">
              <w:rPr>
                <w:lang w:val="en-GB"/>
              </w:rPr>
              <w:t>Flow-down of LH Requirements to Sub-Tier Suppliers</w:t>
            </w:r>
          </w:p>
        </w:tc>
      </w:tr>
    </w:tbl>
    <w:p w14:paraId="401AA310" w14:textId="77777777" w:rsidR="00BB7906" w:rsidRPr="00C35F91" w:rsidRDefault="00BB7906" w:rsidP="00BB7906">
      <w:pPr>
        <w:rPr>
          <w:lang w:val="en-GB"/>
        </w:rPr>
      </w:pPr>
    </w:p>
    <w:p w14:paraId="695523CE" w14:textId="0F90C678" w:rsidR="00BB7906" w:rsidRPr="00C35F91" w:rsidRDefault="00BB7906" w:rsidP="00BB7906">
      <w:pPr>
        <w:ind w:left="709"/>
        <w:rPr>
          <w:b/>
          <w:lang w:val="en-GB"/>
        </w:rPr>
      </w:pPr>
      <w:r w:rsidRPr="00C35F91">
        <w:rPr>
          <w:lang w:val="en-GB"/>
        </w:rPr>
        <w:t>All the Leonardo Helicopters Quality Instructions (QRS-XXX) and the forms that are recalled on these instructions with the relevant explanations are available on the Leonardo Helicopters website at the follow address:</w:t>
      </w:r>
    </w:p>
    <w:p w14:paraId="6C45457D" w14:textId="239FD8B2" w:rsidR="00BB7906" w:rsidRPr="00C35F91" w:rsidRDefault="008E2F05" w:rsidP="00BB7906">
      <w:pPr>
        <w:ind w:left="709"/>
        <w:rPr>
          <w:lang w:val="en-GB"/>
        </w:rPr>
      </w:pPr>
      <w:r w:rsidRPr="00C35F91">
        <w:rPr>
          <w:b/>
          <w:lang w:val="en-GB"/>
        </w:rPr>
        <w:t>https://www.leonardo.com/it/suppliers/supplier-portal/helicopters/quality-requirements-for-suppliers/</w:t>
      </w:r>
    </w:p>
    <w:tbl>
      <w:tblPr>
        <w:tblW w:w="10065" w:type="dxa"/>
        <w:tblLayout w:type="fixed"/>
        <w:tblCellMar>
          <w:left w:w="70" w:type="dxa"/>
          <w:right w:w="70" w:type="dxa"/>
        </w:tblCellMar>
        <w:tblLook w:val="0000" w:firstRow="0" w:lastRow="0" w:firstColumn="0" w:lastColumn="0" w:noHBand="0" w:noVBand="0"/>
      </w:tblPr>
      <w:tblGrid>
        <w:gridCol w:w="10065"/>
      </w:tblGrid>
      <w:tr w:rsidR="004E06CE" w:rsidRPr="0070530D" w14:paraId="00355469" w14:textId="77777777" w:rsidTr="00BB7906">
        <w:tc>
          <w:tcPr>
            <w:tcW w:w="10065" w:type="dxa"/>
          </w:tcPr>
          <w:p w14:paraId="1A030075" w14:textId="75244A3D" w:rsidR="004E06CE" w:rsidRPr="00EF1B32" w:rsidRDefault="004E06CE" w:rsidP="00FA58F7">
            <w:pPr>
              <w:pStyle w:val="Heading2"/>
            </w:pPr>
            <w:bookmarkStart w:id="23" w:name="_Toc204767963"/>
            <w:r w:rsidRPr="00541B8E">
              <w:t>[Supplier Name]</w:t>
            </w:r>
            <w:r w:rsidRPr="005C254D">
              <w:t xml:space="preserve"> </w:t>
            </w:r>
            <w:r>
              <w:t>Approval</w:t>
            </w:r>
            <w:bookmarkEnd w:id="23"/>
          </w:p>
        </w:tc>
      </w:tr>
      <w:tr w:rsidR="004E06CE" w:rsidRPr="001F1C76" w14:paraId="5F62213F" w14:textId="77777777" w:rsidTr="00BB7906">
        <w:tc>
          <w:tcPr>
            <w:tcW w:w="10065" w:type="dxa"/>
          </w:tcPr>
          <w:p w14:paraId="5F62213E" w14:textId="0ABC9AA9" w:rsidR="00BB7906" w:rsidRPr="00BB7906" w:rsidRDefault="004E06CE" w:rsidP="00BB7906">
            <w:pPr>
              <w:pStyle w:val="CM2"/>
              <w:spacing w:before="120" w:after="120"/>
              <w:ind w:left="567"/>
              <w:jc w:val="both"/>
              <w:rPr>
                <w:rFonts w:ascii="Times New Roman" w:hAnsi="Times New Roman"/>
                <w:i/>
                <w:iCs/>
                <w:color w:val="3333FF"/>
                <w:lang w:eastAsia="it-IT"/>
              </w:rPr>
            </w:pPr>
            <w:r w:rsidRPr="005C254D">
              <w:rPr>
                <w:rFonts w:ascii="Times New Roman" w:hAnsi="Times New Roman"/>
                <w:i/>
                <w:iCs/>
                <w:color w:val="3333FF"/>
                <w:lang w:eastAsia="it-IT"/>
              </w:rPr>
              <w:t xml:space="preserve">[Supplier Name] </w:t>
            </w:r>
            <w:r w:rsidRPr="005C254D">
              <w:rPr>
                <w:rFonts w:ascii="Times New Roman" w:hAnsi="Times New Roman"/>
                <w:lang w:eastAsia="it-IT"/>
              </w:rPr>
              <w:t>Quality System fulfils EA</w:t>
            </w:r>
            <w:r>
              <w:rPr>
                <w:rFonts w:ascii="Times New Roman" w:hAnsi="Times New Roman"/>
                <w:lang w:eastAsia="it-IT"/>
              </w:rPr>
              <w:t xml:space="preserve">SA requirements. Certificate </w:t>
            </w:r>
            <w:r>
              <w:rPr>
                <w:rFonts w:ascii="Times New Roman" w:hAnsi="Times New Roman"/>
              </w:rPr>
              <w:t>N°</w:t>
            </w:r>
            <w:r w:rsidRPr="00125836">
              <w:rPr>
                <w:rFonts w:ascii="Times New Roman" w:hAnsi="Times New Roman"/>
                <w:i/>
                <w:iCs/>
                <w:color w:val="3333FF"/>
                <w:lang w:eastAsia="it-IT"/>
              </w:rPr>
              <w:t xml:space="preserve">[Insert Number of </w:t>
            </w:r>
            <w:r>
              <w:rPr>
                <w:rFonts w:ascii="Times New Roman" w:hAnsi="Times New Roman"/>
                <w:i/>
                <w:iCs/>
                <w:color w:val="3333FF"/>
                <w:lang w:eastAsia="it-IT"/>
              </w:rPr>
              <w:t>Certification EASA</w:t>
            </w:r>
            <w:r w:rsidRPr="00125836">
              <w:rPr>
                <w:rFonts w:ascii="Times New Roman" w:hAnsi="Times New Roman"/>
                <w:i/>
                <w:iCs/>
                <w:color w:val="3333FF"/>
                <w:lang w:eastAsia="it-IT"/>
              </w:rPr>
              <w:t>]</w:t>
            </w:r>
          </w:p>
        </w:tc>
      </w:tr>
      <w:tr w:rsidR="00BB7906" w:rsidRPr="001F1C76" w14:paraId="6A77D569" w14:textId="77777777" w:rsidTr="00BB7906">
        <w:tc>
          <w:tcPr>
            <w:tcW w:w="10065" w:type="dxa"/>
          </w:tcPr>
          <w:p w14:paraId="6B139CEB" w14:textId="2A97CB6F" w:rsidR="00BB7906" w:rsidRPr="005C254D" w:rsidRDefault="00BB7906" w:rsidP="00BB7906">
            <w:pPr>
              <w:pStyle w:val="CM2"/>
              <w:spacing w:before="120" w:after="120"/>
              <w:ind w:left="567"/>
              <w:jc w:val="both"/>
              <w:rPr>
                <w:rFonts w:ascii="Times New Roman" w:hAnsi="Times New Roman"/>
                <w:i/>
                <w:iCs/>
                <w:color w:val="3333FF"/>
                <w:lang w:eastAsia="it-IT"/>
              </w:rPr>
            </w:pPr>
            <w:r w:rsidRPr="00C35F91">
              <w:rPr>
                <w:rFonts w:ascii="Times New Roman" w:hAnsi="Times New Roman"/>
                <w:i/>
                <w:iCs/>
                <w:lang w:eastAsia="it-IT"/>
              </w:rPr>
              <w:t xml:space="preserve">[Supplier Name] </w:t>
            </w:r>
            <w:r w:rsidRPr="00C35F91">
              <w:rPr>
                <w:rFonts w:ascii="Times New Roman" w:hAnsi="Times New Roman"/>
                <w:lang w:eastAsia="it-IT"/>
              </w:rPr>
              <w:t>Production Organisation operate in accordance with QRS</w:t>
            </w:r>
            <w:r w:rsidR="00EE7571" w:rsidRPr="00C35F91">
              <w:rPr>
                <w:rFonts w:ascii="Times New Roman" w:hAnsi="Times New Roman"/>
                <w:lang w:eastAsia="it-IT"/>
              </w:rPr>
              <w:t>-</w:t>
            </w:r>
            <w:r w:rsidRPr="00C35F91">
              <w:rPr>
                <w:rFonts w:ascii="Times New Roman" w:hAnsi="Times New Roman"/>
                <w:lang w:eastAsia="it-IT"/>
              </w:rPr>
              <w:t>01</w:t>
            </w:r>
            <w:r w:rsidR="009E1582" w:rsidRPr="00C35F91">
              <w:rPr>
                <w:rFonts w:ascii="Times New Roman" w:hAnsi="Times New Roman"/>
                <w:lang w:eastAsia="it-IT"/>
              </w:rPr>
              <w:t xml:space="preserve"> </w:t>
            </w:r>
            <w:r w:rsidRPr="00C35F91">
              <w:rPr>
                <w:rFonts w:ascii="Times New Roman" w:hAnsi="Times New Roman"/>
                <w:lang w:eastAsia="it-IT"/>
              </w:rPr>
              <w:t>Leonardo Helicopters requirements see Leonardo Helicopters Statement of Approval N° LH/</w:t>
            </w:r>
            <w:r w:rsidRPr="00C35F91">
              <w:rPr>
                <w:rFonts w:ascii="Times New Roman" w:hAnsi="Times New Roman"/>
                <w:i/>
                <w:iCs/>
                <w:lang w:eastAsia="it-IT"/>
              </w:rPr>
              <w:t xml:space="preserve">[Insert </w:t>
            </w:r>
            <w:r w:rsidRPr="00C35F91">
              <w:rPr>
                <w:rFonts w:ascii="Times New Roman" w:hAnsi="Times New Roman"/>
                <w:i/>
                <w:iCs/>
                <w:lang w:eastAsia="it-IT"/>
              </w:rPr>
              <w:lastRenderedPageBreak/>
              <w:t xml:space="preserve">Number of Certification LH </w:t>
            </w:r>
            <w:r w:rsidRPr="00C35F91">
              <w:rPr>
                <w:rFonts w:ascii="Times New Roman" w:hAnsi="Times New Roman"/>
                <w:i/>
                <w:iCs/>
                <w:lang w:val="en-US" w:eastAsia="it-IT"/>
              </w:rPr>
              <w:t>SoA</w:t>
            </w:r>
            <w:r w:rsidRPr="00C35F91">
              <w:rPr>
                <w:rFonts w:ascii="Times New Roman" w:hAnsi="Times New Roman"/>
                <w:i/>
                <w:iCs/>
                <w:lang w:eastAsia="it-IT"/>
              </w:rPr>
              <w:t>]</w:t>
            </w:r>
          </w:p>
        </w:tc>
      </w:tr>
      <w:tr w:rsidR="004E06CE" w:rsidRPr="001F1C76" w14:paraId="5F622147" w14:textId="77777777" w:rsidTr="00BB7906">
        <w:tc>
          <w:tcPr>
            <w:tcW w:w="10065" w:type="dxa"/>
          </w:tcPr>
          <w:p w14:paraId="5F622146" w14:textId="77777777" w:rsidR="004E06CE" w:rsidRPr="00206C67" w:rsidRDefault="004E06CE" w:rsidP="00E472F1">
            <w:pPr>
              <w:pStyle w:val="CM2"/>
              <w:spacing w:before="120" w:after="120"/>
              <w:ind w:left="567"/>
              <w:jc w:val="both"/>
              <w:rPr>
                <w:rFonts w:ascii="Times New Roman" w:hAnsi="Times New Roman"/>
                <w:i/>
                <w:iCs/>
                <w:color w:val="3333FF"/>
                <w:lang w:eastAsia="it-IT"/>
              </w:rPr>
            </w:pPr>
            <w:r w:rsidRPr="00A76B30">
              <w:rPr>
                <w:rFonts w:ascii="Times New Roman" w:hAnsi="Times New Roman"/>
                <w:i/>
                <w:iCs/>
                <w:color w:val="A6A6A6" w:themeColor="background1" w:themeShade="A6"/>
                <w:lang w:eastAsia="it-IT"/>
              </w:rPr>
              <w:lastRenderedPageBreak/>
              <w:t>[List of the all further Supplier achieved approvals]</w:t>
            </w:r>
          </w:p>
        </w:tc>
      </w:tr>
    </w:tbl>
    <w:p w14:paraId="7515E6DD" w14:textId="77777777" w:rsidR="001576E0" w:rsidRPr="00C05317" w:rsidRDefault="001576E0">
      <w:pPr>
        <w:rPr>
          <w:lang w:val="en-US"/>
        </w:rPr>
      </w:pPr>
      <w:r w:rsidRPr="00C05317">
        <w:rPr>
          <w:b/>
          <w:i/>
          <w:caps/>
          <w:lang w:val="en-US"/>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327D60" w:rsidRPr="0070530D" w14:paraId="631ACD24" w14:textId="77777777" w:rsidTr="00BB7906">
        <w:tc>
          <w:tcPr>
            <w:tcW w:w="10065" w:type="dxa"/>
          </w:tcPr>
          <w:p w14:paraId="0E54B7C6" w14:textId="64824820" w:rsidR="00327D60" w:rsidRPr="0070530D" w:rsidRDefault="00E64CE2" w:rsidP="00A60700">
            <w:pPr>
              <w:pStyle w:val="Heading1"/>
            </w:pPr>
            <w:r w:rsidRPr="00F60448">
              <w:rPr>
                <w:lang w:val="en-GB"/>
              </w:rPr>
              <w:lastRenderedPageBreak/>
              <w:br w:type="page"/>
            </w:r>
            <w:bookmarkStart w:id="24" w:name="_Toc13581965"/>
            <w:bookmarkStart w:id="25" w:name="_Toc204767964"/>
            <w:r w:rsidR="00327D60">
              <w:t>Focal Point</w:t>
            </w:r>
            <w:bookmarkEnd w:id="24"/>
            <w:bookmarkEnd w:id="25"/>
          </w:p>
        </w:tc>
      </w:tr>
      <w:tr w:rsidR="00327D60" w:rsidRPr="0070530D" w14:paraId="361199E2" w14:textId="77777777" w:rsidTr="00BB7906">
        <w:tc>
          <w:tcPr>
            <w:tcW w:w="10065" w:type="dxa"/>
          </w:tcPr>
          <w:p w14:paraId="163CD059" w14:textId="77777777" w:rsidR="00327D60" w:rsidRPr="0070530D" w:rsidRDefault="00327D60" w:rsidP="00FA58F7">
            <w:pPr>
              <w:pStyle w:val="Heading2"/>
            </w:pPr>
            <w:bookmarkStart w:id="26" w:name="_Toc13581966"/>
            <w:bookmarkStart w:id="27" w:name="_Toc204767965"/>
            <w:r w:rsidRPr="00F83B32">
              <w:t>[Supplier</w:t>
            </w:r>
            <w:r>
              <w:t xml:space="preserve"> </w:t>
            </w:r>
            <w:r w:rsidRPr="00F83B32">
              <w:t>Name]</w:t>
            </w:r>
            <w:r>
              <w:t xml:space="preserve"> Focal Point.</w:t>
            </w:r>
            <w:bookmarkEnd w:id="26"/>
            <w:bookmarkEnd w:id="27"/>
          </w:p>
        </w:tc>
      </w:tr>
      <w:tr w:rsidR="00327D60" w:rsidRPr="001F1C76" w14:paraId="69960110" w14:textId="77777777" w:rsidTr="00BB7906">
        <w:tc>
          <w:tcPr>
            <w:tcW w:w="10065" w:type="dxa"/>
          </w:tcPr>
          <w:p w14:paraId="5C494BBE" w14:textId="77777777" w:rsidR="00327D60" w:rsidRPr="00C735A0" w:rsidRDefault="00327D60" w:rsidP="00B30523">
            <w:pPr>
              <w:pStyle w:val="CM2"/>
              <w:spacing w:before="120" w:after="120"/>
              <w:ind w:left="567"/>
              <w:jc w:val="both"/>
              <w:rPr>
                <w:rFonts w:ascii="Times New Roman" w:hAnsi="Times New Roman"/>
              </w:rPr>
            </w:pPr>
            <w:r w:rsidRPr="00C735A0">
              <w:rPr>
                <w:rFonts w:ascii="Times New Roman" w:hAnsi="Times New Roman"/>
              </w:rPr>
              <w:t>See Annex “A” for Supplier Focal Point in charged in the program.</w:t>
            </w:r>
          </w:p>
          <w:p w14:paraId="02EB8D4C" w14:textId="77777777" w:rsidR="00327D60" w:rsidRPr="00C735A0" w:rsidRDefault="00327D60" w:rsidP="00B30523">
            <w:pPr>
              <w:pStyle w:val="CM2"/>
              <w:spacing w:before="120" w:after="120"/>
              <w:ind w:left="567"/>
              <w:jc w:val="both"/>
              <w:rPr>
                <w:rFonts w:ascii="Times New Roman" w:hAnsi="Times New Roman"/>
              </w:rPr>
            </w:pPr>
            <w:r w:rsidRPr="00C735A0">
              <w:rPr>
                <w:rFonts w:ascii="Times New Roman" w:hAnsi="Times New Roman"/>
              </w:rPr>
              <w:t>Any exchange of information between Supplier and Leonardo Helicopters shall be coordinated through the Coordination Memo (COMO) document.</w:t>
            </w:r>
          </w:p>
          <w:p w14:paraId="219844D9" w14:textId="77777777" w:rsidR="00327D60" w:rsidRDefault="00327D60" w:rsidP="00B30523">
            <w:pPr>
              <w:pStyle w:val="CM2"/>
              <w:spacing w:before="120" w:after="120"/>
              <w:ind w:left="567"/>
              <w:jc w:val="both"/>
            </w:pPr>
            <w:r w:rsidRPr="00C735A0">
              <w:rPr>
                <w:rFonts w:ascii="Times New Roman" w:hAnsi="Times New Roman"/>
                <w:i/>
                <w:iCs/>
                <w:color w:val="A6A6A6" w:themeColor="background1" w:themeShade="A6"/>
                <w:lang w:val="en-US"/>
              </w:rPr>
              <w:t>[LH suggest to report in Annex “A” to this QP the list of Supplier personnel involved in the program which have an interface role with Leonardo Helicopters. In the event of personnel changes, this Annex would be reviewed and formally communicated to Leonardo Helicopters and the change would be treated as a minor modification, which does not require Leonardo Helicopters re-approval of the entire QP.]</w:t>
            </w:r>
          </w:p>
        </w:tc>
      </w:tr>
      <w:tr w:rsidR="00327D60" w:rsidRPr="0070530D" w14:paraId="1B9575EA" w14:textId="77777777" w:rsidTr="00B30523">
        <w:tc>
          <w:tcPr>
            <w:tcW w:w="10065" w:type="dxa"/>
          </w:tcPr>
          <w:p w14:paraId="3AB3B78D" w14:textId="77777777" w:rsidR="00327D60" w:rsidRDefault="00327D60" w:rsidP="00FA58F7">
            <w:pPr>
              <w:pStyle w:val="Heading2"/>
            </w:pPr>
            <w:bookmarkStart w:id="28" w:name="_Toc13581967"/>
            <w:bookmarkStart w:id="29" w:name="_Toc204767966"/>
            <w:r>
              <w:t>Leonardo Helicopters Focal Point.</w:t>
            </w:r>
            <w:bookmarkEnd w:id="28"/>
            <w:bookmarkEnd w:id="29"/>
          </w:p>
        </w:tc>
      </w:tr>
      <w:tr w:rsidR="00327D60" w:rsidRPr="001F1C76" w14:paraId="04987307" w14:textId="77777777" w:rsidTr="00B30523">
        <w:tc>
          <w:tcPr>
            <w:tcW w:w="10065" w:type="dxa"/>
          </w:tcPr>
          <w:p w14:paraId="4FD955BE" w14:textId="77777777" w:rsidR="00327D60" w:rsidRPr="00C735A0" w:rsidRDefault="00327D60" w:rsidP="00B30523">
            <w:pPr>
              <w:pStyle w:val="CM2"/>
              <w:spacing w:before="120" w:after="120"/>
              <w:ind w:left="567"/>
              <w:jc w:val="both"/>
              <w:rPr>
                <w:rFonts w:ascii="Times New Roman" w:hAnsi="Times New Roman"/>
              </w:rPr>
            </w:pPr>
            <w:r w:rsidRPr="00C735A0">
              <w:rPr>
                <w:rFonts w:ascii="Times New Roman" w:hAnsi="Times New Roman"/>
              </w:rPr>
              <w:t xml:space="preserve">See Annex “A” for Leonardo Helicopters Focal Point in charge in the program. </w:t>
            </w:r>
          </w:p>
          <w:p w14:paraId="5FBB3BA7" w14:textId="77777777" w:rsidR="00327D60" w:rsidRPr="00C735A0" w:rsidRDefault="00327D60" w:rsidP="00B30523">
            <w:pPr>
              <w:pStyle w:val="CM2"/>
              <w:spacing w:before="120" w:after="120"/>
              <w:ind w:left="567"/>
              <w:jc w:val="both"/>
              <w:rPr>
                <w:rFonts w:ascii="Times New Roman" w:hAnsi="Times New Roman"/>
              </w:rPr>
            </w:pPr>
            <w:r w:rsidRPr="00C735A0">
              <w:rPr>
                <w:rFonts w:ascii="Times New Roman" w:hAnsi="Times New Roman"/>
              </w:rPr>
              <w:t>Any exchange of information between Supplier and Leonardo Helicopters shall be coordinated through the Coordination Memo (COMO) document.</w:t>
            </w:r>
          </w:p>
          <w:p w14:paraId="2CEC6982" w14:textId="7D97F57A" w:rsidR="00327D60" w:rsidRPr="00C735A0" w:rsidRDefault="00327D60" w:rsidP="00B30523">
            <w:pPr>
              <w:pStyle w:val="CM2"/>
              <w:spacing w:before="120" w:after="120"/>
              <w:ind w:left="567"/>
              <w:jc w:val="both"/>
              <w:rPr>
                <w:i/>
                <w:color w:val="3333FF"/>
              </w:rPr>
            </w:pPr>
            <w:r w:rsidRPr="00C735A0">
              <w:rPr>
                <w:rFonts w:ascii="Times New Roman" w:hAnsi="Times New Roman"/>
                <w:i/>
                <w:iCs/>
                <w:color w:val="A6A6A6" w:themeColor="background1" w:themeShade="A6"/>
                <w:lang w:val="en-US"/>
              </w:rPr>
              <w:t xml:space="preserve">[The list with the reference of Leonardo Helicopters personnel involved in the program with roles of interface and </w:t>
            </w:r>
            <w:r w:rsidR="00FB2736" w:rsidRPr="00C735A0">
              <w:rPr>
                <w:rFonts w:ascii="Times New Roman" w:hAnsi="Times New Roman"/>
                <w:i/>
                <w:iCs/>
                <w:color w:val="A6A6A6" w:themeColor="background1" w:themeShade="A6"/>
                <w:lang w:val="en-US"/>
              </w:rPr>
              <w:t>approval</w:t>
            </w:r>
            <w:r w:rsidRPr="00C735A0">
              <w:rPr>
                <w:rFonts w:ascii="Times New Roman" w:hAnsi="Times New Roman"/>
                <w:i/>
                <w:iCs/>
                <w:color w:val="A6A6A6" w:themeColor="background1" w:themeShade="A6"/>
                <w:lang w:val="en-US"/>
              </w:rPr>
              <w:t xml:space="preserve"> will be included in the Annex “A” to the QP. This list will be kept updated by Leonardo Helicopters Supplier Chain Management]</w:t>
            </w:r>
          </w:p>
        </w:tc>
      </w:tr>
    </w:tbl>
    <w:p w14:paraId="62D6B9B2" w14:textId="67817C01" w:rsidR="00E64CE2" w:rsidRPr="00327D60" w:rsidRDefault="00327D60" w:rsidP="00327D60">
      <w:pPr>
        <w:jc w:val="left"/>
        <w:rPr>
          <w:b/>
          <w:caps/>
          <w:lang w:val="en-GB"/>
        </w:rPr>
      </w:pPr>
      <w:r>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823694" w:rsidRPr="0070530D" w14:paraId="5F62218B" w14:textId="77777777" w:rsidTr="008942B7">
        <w:tc>
          <w:tcPr>
            <w:tcW w:w="10065" w:type="dxa"/>
          </w:tcPr>
          <w:p w14:paraId="5F62218A" w14:textId="5845D2FD" w:rsidR="00823694" w:rsidRPr="0070530D" w:rsidRDefault="00823694" w:rsidP="00A60700">
            <w:pPr>
              <w:pStyle w:val="Heading1"/>
            </w:pPr>
            <w:bookmarkStart w:id="30" w:name="_Toc204767967"/>
            <w:r>
              <w:lastRenderedPageBreak/>
              <w:t>DO-</w:t>
            </w:r>
            <w:r w:rsidR="00D43766" w:rsidRPr="00FA58F7">
              <w:t>I</w:t>
            </w:r>
            <w:r w:rsidRPr="00FA58F7">
              <w:t>P</w:t>
            </w:r>
            <w:r w:rsidR="006703CD" w:rsidRPr="00FA58F7">
              <w:t>O</w:t>
            </w:r>
            <w:r w:rsidR="00D43766">
              <w:t>-PO</w:t>
            </w:r>
            <w:r>
              <w:t xml:space="preserve"> Arrangement</w:t>
            </w:r>
            <w:bookmarkEnd w:id="30"/>
          </w:p>
        </w:tc>
      </w:tr>
      <w:tr w:rsidR="00823694" w:rsidRPr="001F1C76" w14:paraId="5F622192" w14:textId="77777777" w:rsidTr="008942B7">
        <w:tc>
          <w:tcPr>
            <w:tcW w:w="10065" w:type="dxa"/>
          </w:tcPr>
          <w:p w14:paraId="5F62218C" w14:textId="3B3EC454" w:rsidR="00823694" w:rsidRPr="00093E1E" w:rsidRDefault="00823694" w:rsidP="00093E1E">
            <w:pPr>
              <w:pStyle w:val="CM2"/>
              <w:spacing w:before="120" w:after="120"/>
              <w:ind w:left="567"/>
              <w:jc w:val="both"/>
              <w:rPr>
                <w:rFonts w:ascii="Times New Roman" w:hAnsi="Times New Roman"/>
              </w:rPr>
            </w:pPr>
            <w:r w:rsidRPr="00093E1E">
              <w:rPr>
                <w:rFonts w:ascii="Times New Roman" w:hAnsi="Times New Roman"/>
              </w:rPr>
              <w:t xml:space="preserve">As required by EASA Part </w:t>
            </w:r>
            <w:r w:rsidR="00FB2736" w:rsidRPr="00093E1E">
              <w:rPr>
                <w:rFonts w:ascii="Times New Roman" w:hAnsi="Times New Roman"/>
              </w:rPr>
              <w:t>21A.133 (</w:t>
            </w:r>
            <w:r w:rsidRPr="00093E1E">
              <w:rPr>
                <w:rFonts w:ascii="Times New Roman" w:hAnsi="Times New Roman"/>
              </w:rPr>
              <w:t xml:space="preserve">b) and (c) the </w:t>
            </w:r>
            <w:r w:rsidR="00E701CA" w:rsidRPr="00093E1E">
              <w:rPr>
                <w:rFonts w:ascii="Times New Roman" w:hAnsi="Times New Roman"/>
              </w:rPr>
              <w:t>S</w:t>
            </w:r>
            <w:r w:rsidRPr="00093E1E">
              <w:rPr>
                <w:rFonts w:ascii="Times New Roman" w:hAnsi="Times New Roman"/>
              </w:rPr>
              <w:t xml:space="preserve">upplier and the </w:t>
            </w:r>
            <w:r w:rsidR="00E701CA" w:rsidRPr="00093E1E">
              <w:rPr>
                <w:rFonts w:ascii="Times New Roman" w:hAnsi="Times New Roman"/>
              </w:rPr>
              <w:t>D</w:t>
            </w:r>
            <w:r w:rsidRPr="00093E1E">
              <w:rPr>
                <w:rFonts w:ascii="Times New Roman" w:hAnsi="Times New Roman"/>
              </w:rPr>
              <w:t xml:space="preserve">esign </w:t>
            </w:r>
            <w:r w:rsidR="00E701CA" w:rsidRPr="00093E1E">
              <w:rPr>
                <w:rFonts w:ascii="Times New Roman" w:hAnsi="Times New Roman"/>
              </w:rPr>
              <w:t>O</w:t>
            </w:r>
            <w:r w:rsidRPr="00093E1E">
              <w:rPr>
                <w:rFonts w:ascii="Times New Roman" w:hAnsi="Times New Roman"/>
              </w:rPr>
              <w:t>rganization will assure that the Design Data Set transf</w:t>
            </w:r>
            <w:r w:rsidR="008B6C10">
              <w:rPr>
                <w:rFonts w:ascii="Times New Roman" w:hAnsi="Times New Roman"/>
              </w:rPr>
              <w:t xml:space="preserve">er from Design Organization to </w:t>
            </w:r>
            <w:r w:rsidR="008B6C10" w:rsidRPr="00093E1E">
              <w:rPr>
                <w:rFonts w:ascii="Times New Roman" w:hAnsi="Times New Roman"/>
                <w:i/>
                <w:color w:val="3333FF"/>
              </w:rPr>
              <w:t>[Supplier Name</w:t>
            </w:r>
            <w:r w:rsidR="008B6C10">
              <w:rPr>
                <w:rFonts w:ascii="Times New Roman" w:hAnsi="Times New Roman"/>
                <w:i/>
                <w:color w:val="3333FF"/>
              </w:rPr>
              <w:t>]</w:t>
            </w:r>
            <w:r w:rsidRPr="00093E1E">
              <w:rPr>
                <w:rFonts w:ascii="Times New Roman" w:hAnsi="Times New Roman"/>
              </w:rPr>
              <w:t xml:space="preserve"> Production Organization</w:t>
            </w:r>
            <w:r w:rsidR="008B6C10">
              <w:rPr>
                <w:rFonts w:ascii="Times New Roman" w:hAnsi="Times New Roman"/>
              </w:rPr>
              <w:t>, through the LHD Intermediate Production Organization,</w:t>
            </w:r>
            <w:r w:rsidRPr="00093E1E">
              <w:rPr>
                <w:rFonts w:ascii="Times New Roman" w:hAnsi="Times New Roman"/>
              </w:rPr>
              <w:t xml:space="preserve"> to guarantee the continued manufacturability of parts in conformity with the design data</w:t>
            </w:r>
            <w:r w:rsidR="00960C99" w:rsidRPr="00093E1E">
              <w:rPr>
                <w:rFonts w:ascii="Times New Roman" w:hAnsi="Times New Roman"/>
              </w:rPr>
              <w:t xml:space="preserve"> in accordance with </w:t>
            </w:r>
            <w:r w:rsidR="00960C99" w:rsidRPr="00093E1E">
              <w:rPr>
                <w:rFonts w:ascii="Times New Roman" w:hAnsi="Times New Roman"/>
                <w:i/>
                <w:color w:val="3333FF"/>
              </w:rPr>
              <w:t>[Supplier Name]</w:t>
            </w:r>
            <w:r w:rsidR="00960C99" w:rsidRPr="00093E1E">
              <w:rPr>
                <w:rFonts w:ascii="Times New Roman" w:hAnsi="Times New Roman"/>
              </w:rPr>
              <w:t xml:space="preserve"> procedure </w:t>
            </w:r>
            <w:r w:rsidR="00960C99" w:rsidRPr="00093E1E">
              <w:rPr>
                <w:rFonts w:ascii="Times New Roman" w:hAnsi="Times New Roman"/>
                <w:i/>
                <w:color w:val="3333FF"/>
              </w:rPr>
              <w:t>[Applicable Procedure Number and Title]</w:t>
            </w:r>
            <w:r w:rsidR="00960C99" w:rsidRPr="00093E1E">
              <w:rPr>
                <w:rFonts w:ascii="Times New Roman" w:hAnsi="Times New Roman"/>
              </w:rPr>
              <w:t>.</w:t>
            </w:r>
          </w:p>
          <w:p w14:paraId="5F62218D" w14:textId="5BE8AC2F" w:rsidR="00443297" w:rsidRPr="00093E1E" w:rsidRDefault="00E701CA" w:rsidP="00093E1E">
            <w:pPr>
              <w:pStyle w:val="CM2"/>
              <w:spacing w:before="120" w:after="120"/>
              <w:ind w:left="567"/>
              <w:jc w:val="both"/>
              <w:rPr>
                <w:rFonts w:ascii="Times New Roman" w:hAnsi="Times New Roman"/>
              </w:rPr>
            </w:pPr>
            <w:r w:rsidRPr="00093E1E">
              <w:rPr>
                <w:rFonts w:ascii="Times New Roman" w:hAnsi="Times New Roman"/>
              </w:rPr>
              <w:t xml:space="preserve">This agreement </w:t>
            </w:r>
            <w:r w:rsidR="00443297" w:rsidRPr="00093E1E">
              <w:rPr>
                <w:rFonts w:ascii="Times New Roman" w:hAnsi="Times New Roman"/>
              </w:rPr>
              <w:t xml:space="preserve">will be managed </w:t>
            </w:r>
            <w:r w:rsidRPr="00093E1E">
              <w:rPr>
                <w:rFonts w:ascii="Times New Roman" w:hAnsi="Times New Roman"/>
              </w:rPr>
              <w:t xml:space="preserve">in accordance with the </w:t>
            </w:r>
            <w:r w:rsidR="00CA14AC" w:rsidRPr="00093E1E">
              <w:rPr>
                <w:rFonts w:ascii="Times New Roman" w:hAnsi="Times New Roman"/>
              </w:rPr>
              <w:t>Leonardo Helicopters</w:t>
            </w:r>
            <w:r w:rsidRPr="00093E1E">
              <w:rPr>
                <w:rFonts w:ascii="Times New Roman" w:hAnsi="Times New Roman"/>
              </w:rPr>
              <w:t xml:space="preserve"> instruction </w:t>
            </w:r>
            <w:r w:rsidR="002C46F3" w:rsidRPr="00093E1E">
              <w:rPr>
                <w:rFonts w:ascii="Times New Roman" w:hAnsi="Times New Roman"/>
              </w:rPr>
              <w:t>QRS-11</w:t>
            </w:r>
            <w:r w:rsidR="00FA58F7">
              <w:rPr>
                <w:rFonts w:ascii="Times New Roman" w:hAnsi="Times New Roman"/>
              </w:rPr>
              <w:t>0</w:t>
            </w:r>
            <w:r w:rsidR="00443297" w:rsidRPr="00093E1E">
              <w:rPr>
                <w:rFonts w:ascii="Times New Roman" w:hAnsi="Times New Roman"/>
              </w:rPr>
              <w:t>.</w:t>
            </w:r>
          </w:p>
          <w:p w14:paraId="45FAB280" w14:textId="77777777" w:rsidR="00FA58F7" w:rsidRDefault="00443297" w:rsidP="00FA58F7">
            <w:pPr>
              <w:pStyle w:val="CM2"/>
              <w:spacing w:before="120" w:after="120"/>
              <w:ind w:left="567"/>
              <w:jc w:val="both"/>
              <w:rPr>
                <w:rFonts w:ascii="Times New Roman" w:hAnsi="Times New Roman"/>
              </w:rPr>
            </w:pPr>
            <w:r w:rsidRPr="00093E1E">
              <w:rPr>
                <w:rFonts w:ascii="Times New Roman" w:hAnsi="Times New Roman"/>
              </w:rPr>
              <w:t xml:space="preserve">The agreement </w:t>
            </w:r>
            <w:r w:rsidR="00E701CA" w:rsidRPr="00093E1E">
              <w:rPr>
                <w:rFonts w:ascii="Times New Roman" w:hAnsi="Times New Roman"/>
              </w:rPr>
              <w:t xml:space="preserve">will be formalized by the signature of both </w:t>
            </w:r>
            <w:r w:rsidR="00E701CA" w:rsidRPr="00093E1E">
              <w:rPr>
                <w:rFonts w:ascii="Times New Roman" w:hAnsi="Times New Roman"/>
                <w:i/>
                <w:color w:val="3333FF"/>
              </w:rPr>
              <w:t>[Supplier Name]</w:t>
            </w:r>
            <w:r w:rsidR="00E701CA" w:rsidRPr="00093E1E">
              <w:rPr>
                <w:rFonts w:ascii="Times New Roman" w:hAnsi="Times New Roman"/>
              </w:rPr>
              <w:t xml:space="preserve"> PO</w:t>
            </w:r>
            <w:r w:rsidR="00CB3816" w:rsidRPr="00093E1E">
              <w:rPr>
                <w:rFonts w:ascii="Times New Roman" w:hAnsi="Times New Roman"/>
              </w:rPr>
              <w:t xml:space="preserve"> responsible (Accountable Manager)</w:t>
            </w:r>
            <w:r w:rsidR="00E701CA" w:rsidRPr="00093E1E">
              <w:rPr>
                <w:rFonts w:ascii="Times New Roman" w:hAnsi="Times New Roman"/>
              </w:rPr>
              <w:t xml:space="preserve"> and </w:t>
            </w:r>
            <w:r w:rsidR="00CA14AC" w:rsidRPr="00093E1E">
              <w:rPr>
                <w:rFonts w:ascii="Times New Roman" w:hAnsi="Times New Roman"/>
              </w:rPr>
              <w:t>Leonardo Helicopters</w:t>
            </w:r>
            <w:r w:rsidR="00E701CA" w:rsidRPr="00093E1E">
              <w:rPr>
                <w:rFonts w:ascii="Times New Roman" w:hAnsi="Times New Roman"/>
              </w:rPr>
              <w:t xml:space="preserve"> </w:t>
            </w:r>
            <w:r w:rsidR="008B6C10" w:rsidRPr="00FA58F7">
              <w:rPr>
                <w:rFonts w:ascii="Times New Roman" w:hAnsi="Times New Roman"/>
                <w:color w:val="000000" w:themeColor="text1"/>
              </w:rPr>
              <w:t>PO</w:t>
            </w:r>
            <w:r w:rsidR="00CB3816" w:rsidRPr="00FA58F7">
              <w:rPr>
                <w:rFonts w:ascii="Times New Roman" w:hAnsi="Times New Roman"/>
                <w:color w:val="000000" w:themeColor="text1"/>
              </w:rPr>
              <w:t xml:space="preserve"> Responsible</w:t>
            </w:r>
            <w:r w:rsidR="00CB3816" w:rsidRPr="00093E1E">
              <w:rPr>
                <w:rFonts w:ascii="Times New Roman" w:hAnsi="Times New Roman"/>
              </w:rPr>
              <w:t>,</w:t>
            </w:r>
            <w:r w:rsidR="00E701CA" w:rsidRPr="00093E1E">
              <w:rPr>
                <w:rFonts w:ascii="Times New Roman" w:hAnsi="Times New Roman"/>
              </w:rPr>
              <w:t xml:space="preserve"> on the form </w:t>
            </w:r>
            <w:r w:rsidR="00CB3816" w:rsidRPr="00093E1E">
              <w:rPr>
                <w:rFonts w:ascii="Times New Roman" w:hAnsi="Times New Roman"/>
              </w:rPr>
              <w:t>reported</w:t>
            </w:r>
            <w:r w:rsidR="00E701CA" w:rsidRPr="00093E1E">
              <w:rPr>
                <w:rFonts w:ascii="Times New Roman" w:hAnsi="Times New Roman"/>
              </w:rPr>
              <w:t xml:space="preserve"> in the Instruction </w:t>
            </w:r>
            <w:r w:rsidR="002C46F3" w:rsidRPr="00093E1E">
              <w:rPr>
                <w:rFonts w:ascii="Times New Roman" w:hAnsi="Times New Roman"/>
              </w:rPr>
              <w:t>QRS-1</w:t>
            </w:r>
            <w:r w:rsidR="00FA58F7">
              <w:rPr>
                <w:rFonts w:ascii="Times New Roman" w:hAnsi="Times New Roman"/>
              </w:rPr>
              <w:t>10.</w:t>
            </w:r>
          </w:p>
          <w:p w14:paraId="5F622191" w14:textId="17417A3A" w:rsidR="007F37CC" w:rsidRPr="00693BA8" w:rsidRDefault="00443297" w:rsidP="00FA58F7">
            <w:pPr>
              <w:pStyle w:val="CM2"/>
              <w:spacing w:before="120" w:after="120"/>
              <w:ind w:left="567"/>
              <w:jc w:val="both"/>
              <w:rPr>
                <w:rFonts w:ascii="Times New Roman" w:hAnsi="Times New Roman"/>
              </w:rPr>
            </w:pPr>
            <w:r w:rsidRPr="00093E1E">
              <w:rPr>
                <w:rFonts w:ascii="Times New Roman" w:hAnsi="Times New Roman"/>
              </w:rPr>
              <w:t xml:space="preserve">This </w:t>
            </w:r>
            <w:r w:rsidR="006C4D86" w:rsidRPr="00093E1E">
              <w:rPr>
                <w:rFonts w:ascii="Times New Roman" w:hAnsi="Times New Roman"/>
              </w:rPr>
              <w:t>Quality Plan</w:t>
            </w:r>
            <w:r w:rsidR="00707923" w:rsidRPr="00093E1E">
              <w:rPr>
                <w:rFonts w:ascii="Times New Roman" w:hAnsi="Times New Roman"/>
              </w:rPr>
              <w:t xml:space="preserve"> </w:t>
            </w:r>
            <w:r w:rsidR="00CD2A8E" w:rsidRPr="00093E1E">
              <w:rPr>
                <w:rFonts w:ascii="Times New Roman" w:hAnsi="Times New Roman"/>
              </w:rPr>
              <w:t>is the guideline for the signature of the Arrangement.</w:t>
            </w:r>
          </w:p>
        </w:tc>
      </w:tr>
      <w:tr w:rsidR="006216C7" w:rsidRPr="0070530D" w14:paraId="5F62219B" w14:textId="77777777" w:rsidTr="008942B7">
        <w:tc>
          <w:tcPr>
            <w:tcW w:w="10065" w:type="dxa"/>
          </w:tcPr>
          <w:p w14:paraId="5F62219A" w14:textId="77777777" w:rsidR="006216C7" w:rsidRPr="0070530D" w:rsidRDefault="00EA4E73" w:rsidP="00FA58F7">
            <w:pPr>
              <w:pStyle w:val="Heading2"/>
            </w:pPr>
            <w:bookmarkStart w:id="31" w:name="_Toc204767968"/>
            <w:r>
              <w:t>Document Exchange</w:t>
            </w:r>
            <w:bookmarkEnd w:id="31"/>
          </w:p>
        </w:tc>
      </w:tr>
      <w:tr w:rsidR="006216C7" w:rsidRPr="001F1C76" w14:paraId="5F6221A0" w14:textId="77777777" w:rsidTr="008942B7">
        <w:tc>
          <w:tcPr>
            <w:tcW w:w="10065" w:type="dxa"/>
          </w:tcPr>
          <w:p w14:paraId="5F62219C" w14:textId="3FC3E946" w:rsidR="009B2188" w:rsidRPr="00093E1E" w:rsidRDefault="00EA4E73" w:rsidP="00093E1E">
            <w:pPr>
              <w:pStyle w:val="CM2"/>
              <w:spacing w:before="120" w:after="120"/>
              <w:ind w:left="567"/>
              <w:jc w:val="both"/>
              <w:rPr>
                <w:rFonts w:ascii="Times New Roman" w:hAnsi="Times New Roman"/>
              </w:rPr>
            </w:pPr>
            <w:r w:rsidRPr="00093E1E">
              <w:rPr>
                <w:rFonts w:ascii="Times New Roman" w:hAnsi="Times New Roman"/>
              </w:rPr>
              <w:t xml:space="preserve">The contractual and qualification documents will be exchanged </w:t>
            </w:r>
            <w:r w:rsidR="009B2188" w:rsidRPr="00093E1E">
              <w:rPr>
                <w:rFonts w:ascii="Times New Roman" w:hAnsi="Times New Roman"/>
              </w:rPr>
              <w:t xml:space="preserve">through </w:t>
            </w:r>
            <w:r w:rsidR="00CA14AC" w:rsidRPr="00093E1E">
              <w:rPr>
                <w:rFonts w:ascii="Times New Roman" w:hAnsi="Times New Roman"/>
              </w:rPr>
              <w:t>Leonardo Helicopters</w:t>
            </w:r>
            <w:r w:rsidRPr="00093E1E">
              <w:rPr>
                <w:rFonts w:ascii="Times New Roman" w:hAnsi="Times New Roman"/>
              </w:rPr>
              <w:t xml:space="preserve"> purchasing department</w:t>
            </w:r>
            <w:r w:rsidR="00D43766">
              <w:rPr>
                <w:rFonts w:ascii="Times New Roman" w:hAnsi="Times New Roman"/>
              </w:rPr>
              <w:t>.</w:t>
            </w:r>
          </w:p>
          <w:p w14:paraId="5F62219D" w14:textId="250241BB" w:rsidR="00EA4E73" w:rsidRPr="00D43766" w:rsidRDefault="008D49CF" w:rsidP="00093E1E">
            <w:pPr>
              <w:pStyle w:val="CM2"/>
              <w:spacing w:before="120" w:after="120"/>
              <w:ind w:left="567"/>
              <w:jc w:val="both"/>
              <w:rPr>
                <w:rFonts w:ascii="Times New Roman" w:hAnsi="Times New Roman"/>
                <w:strike/>
              </w:rPr>
            </w:pPr>
            <w:r>
              <w:rPr>
                <w:rFonts w:ascii="Times New Roman" w:hAnsi="Times New Roman"/>
              </w:rPr>
              <w:t xml:space="preserve">Design </w:t>
            </w:r>
            <w:r w:rsidR="009B2188" w:rsidRPr="008D49CF">
              <w:rPr>
                <w:rFonts w:ascii="Times New Roman" w:hAnsi="Times New Roman"/>
              </w:rPr>
              <w:t>C</w:t>
            </w:r>
            <w:r w:rsidR="00EA4E73" w:rsidRPr="008D49CF">
              <w:rPr>
                <w:rFonts w:ascii="Times New Roman" w:hAnsi="Times New Roman"/>
              </w:rPr>
              <w:t xml:space="preserve">hange </w:t>
            </w:r>
            <w:r w:rsidR="009B2188" w:rsidRPr="008D49CF">
              <w:rPr>
                <w:rFonts w:ascii="Times New Roman" w:hAnsi="Times New Roman"/>
              </w:rPr>
              <w:t>R</w:t>
            </w:r>
            <w:r w:rsidR="00EA4E73" w:rsidRPr="008D49CF">
              <w:rPr>
                <w:rFonts w:ascii="Times New Roman" w:hAnsi="Times New Roman"/>
              </w:rPr>
              <w:t>equest</w:t>
            </w:r>
            <w:r w:rsidR="009B2188" w:rsidRPr="008D49CF">
              <w:rPr>
                <w:rFonts w:ascii="Times New Roman" w:hAnsi="Times New Roman"/>
              </w:rPr>
              <w:t>s</w:t>
            </w:r>
            <w:r w:rsidR="00EA4E73" w:rsidRPr="008D49CF">
              <w:rPr>
                <w:rFonts w:ascii="Times New Roman" w:hAnsi="Times New Roman"/>
              </w:rPr>
              <w:t xml:space="preserve"> will be exchanged </w:t>
            </w:r>
            <w:r w:rsidR="009B2188" w:rsidRPr="008D49CF">
              <w:rPr>
                <w:rFonts w:ascii="Times New Roman" w:hAnsi="Times New Roman"/>
              </w:rPr>
              <w:t xml:space="preserve">between </w:t>
            </w:r>
            <w:r w:rsidR="008827EA" w:rsidRPr="00FA58F7">
              <w:rPr>
                <w:rFonts w:ascii="Times New Roman" w:hAnsi="Times New Roman"/>
                <w:i/>
                <w:color w:val="3333FF"/>
              </w:rPr>
              <w:t>[Supplier Name</w:t>
            </w:r>
            <w:r w:rsidR="008827EA" w:rsidRPr="00FA58F7">
              <w:rPr>
                <w:rFonts w:ascii="Times New Roman" w:hAnsi="Times New Roman"/>
                <w:i/>
                <w:color w:val="000000" w:themeColor="text1"/>
              </w:rPr>
              <w:t>]</w:t>
            </w:r>
            <w:r w:rsidR="008827EA" w:rsidRPr="00FA58F7">
              <w:rPr>
                <w:rFonts w:ascii="Times New Roman" w:hAnsi="Times New Roman"/>
                <w:color w:val="000000" w:themeColor="text1"/>
              </w:rPr>
              <w:t xml:space="preserve"> </w:t>
            </w:r>
            <w:r w:rsidR="000F6E4D" w:rsidRPr="00FA58F7">
              <w:rPr>
                <w:rFonts w:ascii="Times New Roman" w:hAnsi="Times New Roman"/>
                <w:color w:val="000000" w:themeColor="text1"/>
              </w:rPr>
              <w:t>Technical Departments</w:t>
            </w:r>
            <w:r w:rsidR="008827EA" w:rsidRPr="00FA58F7">
              <w:rPr>
                <w:rFonts w:ascii="Times New Roman" w:hAnsi="Times New Roman"/>
                <w:color w:val="000000" w:themeColor="text1"/>
              </w:rPr>
              <w:t xml:space="preserve"> and LH Manufacturing Engineering</w:t>
            </w:r>
            <w:r w:rsidR="00EA4E73" w:rsidRPr="00FA58F7">
              <w:rPr>
                <w:rFonts w:ascii="Times New Roman" w:hAnsi="Times New Roman"/>
                <w:color w:val="000000" w:themeColor="text1"/>
              </w:rPr>
              <w:t>.</w:t>
            </w:r>
          </w:p>
          <w:p w14:paraId="5F62219E" w14:textId="7EA6D03C" w:rsidR="00DE528F" w:rsidRPr="00093E1E" w:rsidRDefault="00DE528F" w:rsidP="00093E1E">
            <w:pPr>
              <w:pStyle w:val="CM2"/>
              <w:spacing w:before="120" w:after="120"/>
              <w:ind w:left="567"/>
              <w:jc w:val="both"/>
              <w:rPr>
                <w:rFonts w:ascii="Times New Roman" w:hAnsi="Times New Roman"/>
              </w:rPr>
            </w:pPr>
            <w:r w:rsidRPr="00093E1E">
              <w:rPr>
                <w:rFonts w:ascii="Times New Roman" w:hAnsi="Times New Roman"/>
              </w:rPr>
              <w:t xml:space="preserve">All the documents </w:t>
            </w:r>
            <w:r w:rsidR="009B2188" w:rsidRPr="00093E1E">
              <w:rPr>
                <w:rFonts w:ascii="Times New Roman" w:hAnsi="Times New Roman"/>
              </w:rPr>
              <w:t>sha</w:t>
            </w:r>
            <w:r w:rsidRPr="00093E1E">
              <w:rPr>
                <w:rFonts w:ascii="Times New Roman" w:hAnsi="Times New Roman"/>
              </w:rPr>
              <w:t xml:space="preserve">ll be properly approved by </w:t>
            </w:r>
            <w:r w:rsidR="00617591" w:rsidRPr="00093E1E">
              <w:rPr>
                <w:rFonts w:ascii="Times New Roman" w:hAnsi="Times New Roman"/>
                <w:i/>
                <w:color w:val="3333FF"/>
              </w:rPr>
              <w:t>[Supplier Name</w:t>
            </w:r>
            <w:r w:rsidR="00617591">
              <w:rPr>
                <w:rFonts w:ascii="Times New Roman" w:hAnsi="Times New Roman"/>
                <w:i/>
                <w:color w:val="3333FF"/>
              </w:rPr>
              <w:t>]</w:t>
            </w:r>
            <w:r w:rsidRPr="00093E1E">
              <w:rPr>
                <w:rFonts w:ascii="Times New Roman" w:hAnsi="Times New Roman"/>
              </w:rPr>
              <w:t xml:space="preserve"> functions</w:t>
            </w:r>
            <w:r w:rsidR="009B2188" w:rsidRPr="00093E1E">
              <w:rPr>
                <w:rFonts w:ascii="Times New Roman" w:hAnsi="Times New Roman"/>
              </w:rPr>
              <w:t>,</w:t>
            </w:r>
            <w:r w:rsidRPr="00093E1E">
              <w:rPr>
                <w:rFonts w:ascii="Times New Roman" w:hAnsi="Times New Roman"/>
              </w:rPr>
              <w:t xml:space="preserve"> before t</w:t>
            </w:r>
            <w:r w:rsidR="009B2188" w:rsidRPr="00093E1E">
              <w:rPr>
                <w:rFonts w:ascii="Times New Roman" w:hAnsi="Times New Roman"/>
              </w:rPr>
              <w:t>he delivery to</w:t>
            </w:r>
            <w:r w:rsidRPr="00093E1E">
              <w:rPr>
                <w:rFonts w:ascii="Times New Roman" w:hAnsi="Times New Roman"/>
              </w:rPr>
              <w:t xml:space="preserve"> </w:t>
            </w:r>
            <w:r w:rsidR="00CA14AC" w:rsidRPr="00093E1E">
              <w:rPr>
                <w:rFonts w:ascii="Times New Roman" w:hAnsi="Times New Roman"/>
              </w:rPr>
              <w:t>Leonardo Helicopters</w:t>
            </w:r>
            <w:r w:rsidRPr="00093E1E">
              <w:rPr>
                <w:rFonts w:ascii="Times New Roman" w:hAnsi="Times New Roman"/>
              </w:rPr>
              <w:t>.</w:t>
            </w:r>
          </w:p>
          <w:p w14:paraId="5F62219F" w14:textId="42BB685B" w:rsidR="00093E1E" w:rsidRPr="0027137E" w:rsidRDefault="00DE528F" w:rsidP="0027137E">
            <w:pPr>
              <w:pStyle w:val="CM2"/>
              <w:spacing w:before="120" w:after="120"/>
              <w:ind w:left="567"/>
              <w:jc w:val="both"/>
              <w:rPr>
                <w:rFonts w:ascii="Times New Roman" w:hAnsi="Times New Roman"/>
                <w:i/>
                <w:color w:val="3333FF"/>
              </w:rPr>
            </w:pPr>
            <w:r w:rsidRPr="00093E1E">
              <w:rPr>
                <w:rFonts w:ascii="Times New Roman" w:hAnsi="Times New Roman"/>
              </w:rPr>
              <w:t xml:space="preserve">The documents between </w:t>
            </w:r>
            <w:r w:rsidRPr="00093E1E">
              <w:rPr>
                <w:rFonts w:ascii="Times New Roman" w:hAnsi="Times New Roman"/>
                <w:i/>
                <w:color w:val="3333FF"/>
              </w:rPr>
              <w:t>[Supplier Name]</w:t>
            </w:r>
            <w:r w:rsidRPr="00093E1E">
              <w:rPr>
                <w:rFonts w:ascii="Times New Roman" w:hAnsi="Times New Roman"/>
              </w:rPr>
              <w:t xml:space="preserve"> and its sub-suppliers will be exchanged in accordance to the company procedure </w:t>
            </w:r>
            <w:r w:rsidRPr="00093E1E">
              <w:rPr>
                <w:rFonts w:ascii="Times New Roman" w:hAnsi="Times New Roman"/>
                <w:i/>
                <w:color w:val="3333FF"/>
              </w:rPr>
              <w:t>[Insert Supplier Applicable Procedure Number and Title]</w:t>
            </w:r>
            <w:r w:rsidRPr="00093E1E">
              <w:rPr>
                <w:rFonts w:ascii="Times New Roman" w:hAnsi="Times New Roman"/>
                <w:i/>
              </w:rPr>
              <w:t xml:space="preserve"> </w:t>
            </w:r>
            <w:r w:rsidRPr="00093E1E">
              <w:rPr>
                <w:rFonts w:ascii="Times New Roman" w:hAnsi="Times New Roman"/>
              </w:rPr>
              <w:t xml:space="preserve">in agreement with the </w:t>
            </w:r>
            <w:r w:rsidRPr="00093E1E">
              <w:rPr>
                <w:rFonts w:ascii="Times New Roman" w:hAnsi="Times New Roman"/>
                <w:i/>
                <w:color w:val="3333FF"/>
              </w:rPr>
              <w:t>[Insert The Accordance Subscribe By The Supplier And The Its Sub-supplier]</w:t>
            </w:r>
          </w:p>
        </w:tc>
      </w:tr>
      <w:tr w:rsidR="009C7B37" w:rsidRPr="001F1C76" w14:paraId="03D00F8D" w14:textId="77777777" w:rsidTr="008942B7">
        <w:tc>
          <w:tcPr>
            <w:tcW w:w="10065" w:type="dxa"/>
          </w:tcPr>
          <w:p w14:paraId="61C5FEE2" w14:textId="272CC38F" w:rsidR="009C7B37" w:rsidRPr="009C7B37" w:rsidRDefault="009C7B37" w:rsidP="00FA58F7">
            <w:pPr>
              <w:pStyle w:val="Heading2"/>
            </w:pPr>
            <w:bookmarkStart w:id="32" w:name="_Toc204767969"/>
            <w:r w:rsidRPr="009C7B37">
              <w:t>Changes affecting the Arrangement/Agreement</w:t>
            </w:r>
            <w:bookmarkEnd w:id="32"/>
          </w:p>
        </w:tc>
      </w:tr>
      <w:tr w:rsidR="009C7B37" w:rsidRPr="001F1C76" w14:paraId="64147421" w14:textId="77777777" w:rsidTr="008942B7">
        <w:tc>
          <w:tcPr>
            <w:tcW w:w="10065" w:type="dxa"/>
          </w:tcPr>
          <w:p w14:paraId="662E421F" w14:textId="692758C0" w:rsidR="009C7B37" w:rsidRDefault="009C7B37" w:rsidP="00093E1E">
            <w:pPr>
              <w:pStyle w:val="CM2"/>
              <w:spacing w:before="120" w:after="120"/>
              <w:ind w:left="567"/>
              <w:jc w:val="both"/>
              <w:rPr>
                <w:rFonts w:ascii="Times New Roman" w:hAnsi="Times New Roman"/>
                <w:i/>
                <w:iCs/>
                <w:color w:val="A6A6A6" w:themeColor="background1" w:themeShade="A6"/>
                <w:lang w:val="en-US"/>
              </w:rPr>
            </w:pPr>
            <w:r w:rsidRPr="00610613">
              <w:rPr>
                <w:rFonts w:ascii="Times New Roman" w:hAnsi="Times New Roman"/>
                <w:i/>
                <w:iCs/>
                <w:color w:val="A6A6A6" w:themeColor="background1" w:themeShade="A6"/>
                <w:lang w:val="en-US"/>
              </w:rPr>
              <w:t>[</w:t>
            </w:r>
            <w:r w:rsidRPr="00093E1E">
              <w:rPr>
                <w:rFonts w:ascii="Times New Roman" w:hAnsi="Times New Roman"/>
                <w:i/>
                <w:iCs/>
                <w:color w:val="A6A6A6" w:themeColor="background1" w:themeShade="A6"/>
                <w:lang w:val="en-US"/>
              </w:rPr>
              <w:t xml:space="preserve">Description of how the </w:t>
            </w:r>
            <w:r>
              <w:rPr>
                <w:rFonts w:ascii="Times New Roman" w:hAnsi="Times New Roman"/>
                <w:i/>
                <w:iCs/>
                <w:color w:val="A6A6A6" w:themeColor="background1" w:themeShade="A6"/>
                <w:lang w:val="en-US"/>
              </w:rPr>
              <w:t xml:space="preserve">Supplier manage </w:t>
            </w:r>
            <w:r w:rsidR="00D43766" w:rsidRPr="00FA58F7">
              <w:rPr>
                <w:rFonts w:ascii="Times New Roman" w:hAnsi="Times New Roman"/>
                <w:i/>
                <w:iCs/>
                <w:color w:val="A6A6A6" w:themeColor="background1" w:themeShade="A6"/>
                <w:lang w:val="en-US"/>
              </w:rPr>
              <w:t>IPO</w:t>
            </w:r>
            <w:r w:rsidR="00D43766">
              <w:rPr>
                <w:rFonts w:ascii="Times New Roman" w:hAnsi="Times New Roman"/>
                <w:i/>
                <w:iCs/>
                <w:color w:val="A6A6A6" w:themeColor="background1" w:themeShade="A6"/>
                <w:lang w:val="en-US"/>
              </w:rPr>
              <w:t>-</w:t>
            </w:r>
            <w:r>
              <w:rPr>
                <w:rFonts w:ascii="Times New Roman" w:hAnsi="Times New Roman"/>
                <w:i/>
                <w:iCs/>
                <w:color w:val="A6A6A6" w:themeColor="background1" w:themeShade="A6"/>
                <w:lang w:val="en-US"/>
              </w:rPr>
              <w:t xml:space="preserve">PO Arrangement changes with </w:t>
            </w:r>
            <w:r w:rsidRPr="00093E1E">
              <w:rPr>
                <w:rFonts w:ascii="Times New Roman" w:hAnsi="Times New Roman"/>
                <w:i/>
                <w:iCs/>
                <w:color w:val="A6A6A6" w:themeColor="background1" w:themeShade="A6"/>
                <w:lang w:val="en-US"/>
              </w:rPr>
              <w:t xml:space="preserve">LH </w:t>
            </w:r>
            <w:r>
              <w:rPr>
                <w:rFonts w:ascii="Times New Roman" w:hAnsi="Times New Roman"/>
                <w:i/>
                <w:iCs/>
                <w:color w:val="A6A6A6" w:themeColor="background1" w:themeShade="A6"/>
                <w:lang w:val="en-US"/>
              </w:rPr>
              <w:t>]</w:t>
            </w:r>
          </w:p>
          <w:p w14:paraId="7322D5EB" w14:textId="77777777" w:rsidR="00D43766" w:rsidRPr="00D43766" w:rsidRDefault="00D43766" w:rsidP="00D43766">
            <w:pPr>
              <w:rPr>
                <w:lang w:val="en-US" w:eastAsia="en-GB"/>
              </w:rPr>
            </w:pPr>
          </w:p>
          <w:p w14:paraId="7B4F97FD" w14:textId="190416E0" w:rsidR="00D43766" w:rsidRPr="00D43766" w:rsidRDefault="00D43766" w:rsidP="00FA58F7">
            <w:pPr>
              <w:pStyle w:val="Heading2"/>
              <w:rPr>
                <w:lang w:eastAsia="en-GB"/>
              </w:rPr>
            </w:pPr>
            <w:bookmarkStart w:id="33" w:name="_Toc204767970"/>
            <w:r w:rsidRPr="00D43766">
              <w:rPr>
                <w:lang w:eastAsia="en-GB"/>
              </w:rPr>
              <w:t>SADD Preparation</w:t>
            </w:r>
            <w:bookmarkEnd w:id="33"/>
          </w:p>
          <w:p w14:paraId="50944B2A" w14:textId="22CEB46F" w:rsidR="00D43766" w:rsidRPr="00D43766" w:rsidRDefault="00D43766" w:rsidP="00D43766">
            <w:pPr>
              <w:ind w:left="567"/>
              <w:rPr>
                <w:lang w:val="en-US" w:eastAsia="en-GB"/>
              </w:rPr>
            </w:pPr>
            <w:r w:rsidRPr="00610613">
              <w:rPr>
                <w:i/>
                <w:iCs/>
                <w:color w:val="A6A6A6" w:themeColor="background1" w:themeShade="A6"/>
                <w:lang w:val="en-US"/>
              </w:rPr>
              <w:t>[</w:t>
            </w:r>
            <w:bookmarkStart w:id="34" w:name="_Hlk202167950"/>
            <w:r w:rsidRPr="00FA58F7">
              <w:rPr>
                <w:i/>
                <w:iCs/>
                <w:color w:val="A6A6A6" w:themeColor="background1" w:themeShade="A6"/>
                <w:lang w:val="en-US" w:eastAsia="en-GB"/>
              </w:rPr>
              <w:t>Description of how the Supplier manage SADD and relevant updates in accordance with Part 21 para 21.A.122 and QRS-110</w:t>
            </w:r>
            <w:bookmarkEnd w:id="34"/>
            <w:r>
              <w:rPr>
                <w:i/>
                <w:iCs/>
                <w:color w:val="A6A6A6" w:themeColor="background1" w:themeShade="A6"/>
                <w:lang w:val="en-US"/>
              </w:rPr>
              <w:t>]</w:t>
            </w:r>
          </w:p>
        </w:tc>
      </w:tr>
    </w:tbl>
    <w:p w14:paraId="538E4657" w14:textId="77777777" w:rsidR="00AF02B0" w:rsidRDefault="00AF02B0">
      <w:pPr>
        <w:jc w:val="left"/>
        <w:rPr>
          <w:lang w:val="en-US"/>
        </w:rPr>
      </w:pPr>
    </w:p>
    <w:p w14:paraId="5ACEF0D6" w14:textId="77777777" w:rsidR="00AF02B0" w:rsidRDefault="00AF02B0">
      <w:pPr>
        <w:jc w:val="left"/>
        <w:rPr>
          <w:lang w:val="en-US"/>
        </w:rPr>
      </w:pPr>
      <w:r>
        <w:rPr>
          <w:lang w:val="en-US"/>
        </w:rPr>
        <w:br w:type="page"/>
      </w:r>
    </w:p>
    <w:p w14:paraId="0C65BF74" w14:textId="77777777" w:rsidR="00AF02B0" w:rsidRDefault="00AF02B0">
      <w:pPr>
        <w:jc w:val="left"/>
        <w:rPr>
          <w:lang w:val="en-US"/>
        </w:rPr>
      </w:pPr>
    </w:p>
    <w:tbl>
      <w:tblPr>
        <w:tblW w:w="10065" w:type="dxa"/>
        <w:tblLayout w:type="fixed"/>
        <w:tblCellMar>
          <w:left w:w="70" w:type="dxa"/>
          <w:right w:w="70" w:type="dxa"/>
        </w:tblCellMar>
        <w:tblLook w:val="0000" w:firstRow="0" w:lastRow="0" w:firstColumn="0" w:lastColumn="0" w:noHBand="0" w:noVBand="0"/>
      </w:tblPr>
      <w:tblGrid>
        <w:gridCol w:w="10065"/>
      </w:tblGrid>
      <w:tr w:rsidR="00AF02B0" w:rsidRPr="00AF02B0" w14:paraId="57CE5F48" w14:textId="77777777" w:rsidTr="00AD4FC4">
        <w:tc>
          <w:tcPr>
            <w:tcW w:w="10065" w:type="dxa"/>
          </w:tcPr>
          <w:p w14:paraId="35995E96" w14:textId="77777777" w:rsidR="00AF02B0" w:rsidRPr="00AF02B0" w:rsidRDefault="00AF02B0" w:rsidP="00A60700">
            <w:pPr>
              <w:pStyle w:val="Heading1"/>
            </w:pPr>
            <w:bookmarkStart w:id="35" w:name="_Toc109373850"/>
            <w:bookmarkStart w:id="36" w:name="_Toc204767971"/>
            <w:r w:rsidRPr="00AF02B0">
              <w:t>Configuration Management</w:t>
            </w:r>
            <w:bookmarkEnd w:id="35"/>
            <w:bookmarkEnd w:id="36"/>
          </w:p>
        </w:tc>
      </w:tr>
      <w:tr w:rsidR="00AF02B0" w:rsidRPr="001F1C76" w14:paraId="776EACE2" w14:textId="77777777" w:rsidTr="00AD4FC4">
        <w:tc>
          <w:tcPr>
            <w:tcW w:w="10065" w:type="dxa"/>
          </w:tcPr>
          <w:p w14:paraId="232A2F3D" w14:textId="77777777" w:rsidR="00AF02B0" w:rsidRPr="00C35F91" w:rsidRDefault="00AF02B0" w:rsidP="00AD4FC4">
            <w:pPr>
              <w:pStyle w:val="CM2"/>
              <w:spacing w:before="120" w:after="120"/>
              <w:ind w:left="567"/>
              <w:jc w:val="both"/>
              <w:rPr>
                <w:rFonts w:ascii="Times New Roman" w:hAnsi="Times New Roman"/>
              </w:rPr>
            </w:pPr>
            <w:r w:rsidRPr="00C35F91">
              <w:rPr>
                <w:rFonts w:ascii="Times New Roman" w:hAnsi="Times New Roman"/>
              </w:rPr>
              <w:t>Each evolution of a part number a product modification follows the rules stated in the procedure</w:t>
            </w:r>
            <w:r w:rsidRPr="00C35F91">
              <w:rPr>
                <w:rFonts w:ascii="Times New Roman" w:hAnsi="Times New Roman"/>
                <w:i/>
              </w:rPr>
              <w:t>(s)</w:t>
            </w:r>
            <w:r w:rsidRPr="00C35F91">
              <w:rPr>
                <w:rFonts w:ascii="Times New Roman" w:hAnsi="Times New Roman"/>
              </w:rPr>
              <w:t xml:space="preserve"> </w:t>
            </w:r>
            <w:r w:rsidRPr="00C35F91">
              <w:rPr>
                <w:rFonts w:ascii="Times New Roman" w:hAnsi="Times New Roman"/>
                <w:i/>
              </w:rPr>
              <w:t>[Insert Supplier Applicable Procedure Number and title]</w:t>
            </w:r>
            <w:r w:rsidRPr="00C35F91">
              <w:rPr>
                <w:rFonts w:ascii="Times New Roman" w:hAnsi="Times New Roman"/>
              </w:rPr>
              <w:t xml:space="preserve">. </w:t>
            </w:r>
          </w:p>
          <w:p w14:paraId="30E9F417" w14:textId="77777777" w:rsidR="00AF02B0" w:rsidRPr="00C35F91" w:rsidRDefault="00AF02B0" w:rsidP="00070C1D">
            <w:pPr>
              <w:pStyle w:val="CM2"/>
              <w:spacing w:before="120" w:after="120"/>
              <w:ind w:left="567"/>
              <w:jc w:val="both"/>
              <w:rPr>
                <w:rFonts w:ascii="Times New Roman" w:hAnsi="Times New Roman"/>
              </w:rPr>
            </w:pPr>
            <w:r w:rsidRPr="00C35F91">
              <w:rPr>
                <w:rFonts w:ascii="Times New Roman" w:hAnsi="Times New Roman"/>
              </w:rPr>
              <w:t>These (This) procedure(s) of Configuration Management state(s) the rules for numbering the drawings and documents, identify the change classification and their impact on the numbering.</w:t>
            </w:r>
          </w:p>
          <w:p w14:paraId="0639EE11" w14:textId="1F11E04E" w:rsidR="00070C1D" w:rsidRPr="00070C1D" w:rsidRDefault="00070C1D" w:rsidP="00070C1D">
            <w:pPr>
              <w:ind w:left="567"/>
              <w:rPr>
                <w:lang w:val="en-GB" w:eastAsia="en-GB"/>
              </w:rPr>
            </w:pPr>
            <w:r w:rsidRPr="00070C1D">
              <w:rPr>
                <w:i/>
                <w:iCs/>
                <w:color w:val="A6A6A6" w:themeColor="background1" w:themeShade="A6"/>
                <w:lang w:val="en-US" w:eastAsia="en-GB"/>
              </w:rPr>
              <w:t xml:space="preserve">[Describe how the supplier manages </w:t>
            </w:r>
            <w:bookmarkStart w:id="37" w:name="_Hlk204768466"/>
            <w:r w:rsidRPr="00070C1D">
              <w:rPr>
                <w:i/>
                <w:iCs/>
                <w:color w:val="A6A6A6" w:themeColor="background1" w:themeShade="A6"/>
                <w:lang w:val="en-US" w:eastAsia="en-GB"/>
              </w:rPr>
              <w:t>any discrepancy from the approved design data.]</w:t>
            </w:r>
            <w:bookmarkEnd w:id="37"/>
          </w:p>
        </w:tc>
      </w:tr>
    </w:tbl>
    <w:p w14:paraId="16DE7A31" w14:textId="77777777" w:rsidR="001576E0" w:rsidRPr="00C05317" w:rsidRDefault="001576E0">
      <w:pPr>
        <w:rPr>
          <w:lang w:val="en-US"/>
        </w:rPr>
      </w:pPr>
      <w:r w:rsidRPr="00C05317">
        <w:rPr>
          <w:lang w:val="en-US"/>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070C1D" w:rsidRPr="001F1C76" w14:paraId="278C11CD" w14:textId="77777777" w:rsidTr="00AD4FC4">
        <w:tc>
          <w:tcPr>
            <w:tcW w:w="10065" w:type="dxa"/>
          </w:tcPr>
          <w:p w14:paraId="679057FA" w14:textId="07AD1A81" w:rsidR="00070C1D" w:rsidRPr="00AF02B0" w:rsidRDefault="00070C1D" w:rsidP="00070C1D">
            <w:pPr>
              <w:pStyle w:val="CM2"/>
              <w:spacing w:before="120" w:after="120"/>
              <w:jc w:val="both"/>
              <w:rPr>
                <w:rFonts w:ascii="Times New Roman" w:hAnsi="Times New Roman"/>
                <w:color w:val="FF0000"/>
              </w:rPr>
            </w:pPr>
          </w:p>
        </w:tc>
      </w:tr>
    </w:tbl>
    <w:p w14:paraId="02305083" w14:textId="5A37E514" w:rsidR="00541B8E" w:rsidRPr="00AF02B0" w:rsidRDefault="00541B8E">
      <w:pPr>
        <w:jc w:val="left"/>
        <w:rPr>
          <w:color w:val="FF0000"/>
          <w:lang w:val="en-US"/>
        </w:rPr>
      </w:pPr>
    </w:p>
    <w:tbl>
      <w:tblPr>
        <w:tblW w:w="10065" w:type="dxa"/>
        <w:tblLayout w:type="fixed"/>
        <w:tblCellMar>
          <w:left w:w="70" w:type="dxa"/>
          <w:right w:w="70" w:type="dxa"/>
        </w:tblCellMar>
        <w:tblLook w:val="0000" w:firstRow="0" w:lastRow="0" w:firstColumn="0" w:lastColumn="0" w:noHBand="0" w:noVBand="0"/>
      </w:tblPr>
      <w:tblGrid>
        <w:gridCol w:w="10065"/>
      </w:tblGrid>
      <w:tr w:rsidR="001A5482" w:rsidRPr="001F1C76" w14:paraId="3259E4C1" w14:textId="77777777" w:rsidTr="00820B2F">
        <w:tc>
          <w:tcPr>
            <w:tcW w:w="10065" w:type="dxa"/>
          </w:tcPr>
          <w:p w14:paraId="4D50DDCD" w14:textId="77777777" w:rsidR="001A5482" w:rsidRPr="0070530D" w:rsidRDefault="001A5482" w:rsidP="00A60700">
            <w:pPr>
              <w:pStyle w:val="Heading1"/>
            </w:pPr>
            <w:bookmarkStart w:id="38" w:name="_Toc204767972"/>
            <w:r>
              <w:t>Activities and documentation for qualification of parts</w:t>
            </w:r>
            <w:bookmarkEnd w:id="38"/>
          </w:p>
        </w:tc>
      </w:tr>
      <w:tr w:rsidR="001A5482" w:rsidRPr="001F1C76" w14:paraId="2CA3ECE9" w14:textId="77777777" w:rsidTr="00820B2F">
        <w:tc>
          <w:tcPr>
            <w:tcW w:w="10065" w:type="dxa"/>
          </w:tcPr>
          <w:p w14:paraId="3DA98D71" w14:textId="4A43EE41" w:rsidR="001A5482" w:rsidRPr="008E0428" w:rsidRDefault="001A5482" w:rsidP="00FA58F7">
            <w:pPr>
              <w:pStyle w:val="CM2"/>
              <w:spacing w:before="120" w:after="120"/>
              <w:ind w:left="567"/>
              <w:jc w:val="both"/>
              <w:rPr>
                <w:rFonts w:ascii="Times New Roman" w:hAnsi="Times New Roman"/>
              </w:rPr>
            </w:pPr>
            <w:r w:rsidRPr="008E0428">
              <w:rPr>
                <w:rFonts w:ascii="Times New Roman" w:hAnsi="Times New Roman"/>
              </w:rPr>
              <w:t>In order to comply with Leonardo Helicopters requirements these activities will be performed and the documentation will be issued according to QRS-1</w:t>
            </w:r>
            <w:r w:rsidR="00FA58F7">
              <w:rPr>
                <w:rFonts w:ascii="Times New Roman" w:hAnsi="Times New Roman"/>
              </w:rPr>
              <w:t>01</w:t>
            </w:r>
            <w:r w:rsidRPr="008E0428">
              <w:rPr>
                <w:rFonts w:ascii="Times New Roman" w:hAnsi="Times New Roman"/>
              </w:rPr>
              <w:t>.</w:t>
            </w:r>
          </w:p>
        </w:tc>
      </w:tr>
      <w:tr w:rsidR="001A5482" w:rsidRPr="0070530D" w14:paraId="38178B81" w14:textId="77777777" w:rsidTr="00820B2F">
        <w:tc>
          <w:tcPr>
            <w:tcW w:w="10065" w:type="dxa"/>
          </w:tcPr>
          <w:p w14:paraId="27C47DB7" w14:textId="77777777" w:rsidR="001A5482" w:rsidRPr="0070530D" w:rsidRDefault="001A5482" w:rsidP="00FA58F7">
            <w:pPr>
              <w:pStyle w:val="Heading2"/>
            </w:pPr>
            <w:bookmarkStart w:id="39" w:name="_Toc204767973"/>
            <w:r>
              <w:t>Functional Qualification</w:t>
            </w:r>
            <w:bookmarkEnd w:id="39"/>
          </w:p>
        </w:tc>
      </w:tr>
      <w:tr w:rsidR="001A5482" w:rsidRPr="008B6C10" w14:paraId="707D820E" w14:textId="77777777" w:rsidTr="00820B2F">
        <w:tc>
          <w:tcPr>
            <w:tcW w:w="10065" w:type="dxa"/>
          </w:tcPr>
          <w:p w14:paraId="521AFD8A" w14:textId="3C8EB875" w:rsidR="001A5482" w:rsidRPr="00F83B32" w:rsidRDefault="008D49CF" w:rsidP="00820B2F">
            <w:pPr>
              <w:pStyle w:val="CM2"/>
              <w:spacing w:before="120" w:after="120"/>
              <w:ind w:left="567"/>
              <w:jc w:val="both"/>
              <w:rPr>
                <w:color w:val="3333FF"/>
              </w:rPr>
            </w:pPr>
            <w:r w:rsidRPr="00FA58F7">
              <w:rPr>
                <w:rFonts w:ascii="Times New Roman" w:hAnsi="Times New Roman"/>
                <w:color w:val="000000" w:themeColor="text1"/>
              </w:rPr>
              <w:t>N/A</w:t>
            </w:r>
          </w:p>
        </w:tc>
      </w:tr>
      <w:tr w:rsidR="001A5482" w:rsidRPr="0070530D" w14:paraId="22376473" w14:textId="77777777" w:rsidTr="00820B2F">
        <w:tc>
          <w:tcPr>
            <w:tcW w:w="10065" w:type="dxa"/>
          </w:tcPr>
          <w:p w14:paraId="19F334A5" w14:textId="77777777" w:rsidR="001A5482" w:rsidRPr="0070530D" w:rsidRDefault="001A5482" w:rsidP="00FA58F7">
            <w:pPr>
              <w:pStyle w:val="Heading2"/>
            </w:pPr>
            <w:bookmarkStart w:id="40" w:name="_Toc204767974"/>
            <w:r>
              <w:t>Manufacturing Qualification</w:t>
            </w:r>
            <w:bookmarkEnd w:id="40"/>
          </w:p>
        </w:tc>
      </w:tr>
      <w:tr w:rsidR="001A5482" w:rsidRPr="001F1C76" w14:paraId="4D5FF3CC" w14:textId="77777777" w:rsidTr="00820B2F">
        <w:tc>
          <w:tcPr>
            <w:tcW w:w="10065" w:type="dxa"/>
          </w:tcPr>
          <w:p w14:paraId="421566B2" w14:textId="77777777" w:rsidR="001A5482" w:rsidRPr="00906EFD" w:rsidRDefault="001A5482" w:rsidP="00820B2F">
            <w:pPr>
              <w:pStyle w:val="CM2"/>
              <w:spacing w:before="120" w:after="120"/>
              <w:ind w:left="567"/>
              <w:jc w:val="both"/>
              <w:rPr>
                <w:rFonts w:ascii="Times New Roman" w:hAnsi="Times New Roman"/>
              </w:rPr>
            </w:pPr>
            <w:r w:rsidRPr="00906EFD">
              <w:rPr>
                <w:rFonts w:ascii="Times New Roman" w:hAnsi="Times New Roman"/>
              </w:rPr>
              <w:t>For manufacturing qualification a FAI activity will be performed.</w:t>
            </w:r>
          </w:p>
          <w:p w14:paraId="4A11891D" w14:textId="77777777" w:rsidR="001A5482" w:rsidRPr="00906EFD" w:rsidRDefault="001A5482" w:rsidP="00820B2F">
            <w:pPr>
              <w:pStyle w:val="CM2"/>
              <w:spacing w:before="120" w:after="120"/>
              <w:ind w:left="567"/>
              <w:jc w:val="both"/>
              <w:rPr>
                <w:rFonts w:ascii="Times New Roman" w:hAnsi="Times New Roman"/>
              </w:rPr>
            </w:pPr>
            <w:r w:rsidRPr="00906EFD">
              <w:rPr>
                <w:rFonts w:ascii="Times New Roman" w:hAnsi="Times New Roman"/>
              </w:rPr>
              <w:t xml:space="preserve">First Article Inspections will be performed according to requirements of QRS-101 and </w:t>
            </w:r>
            <w:r w:rsidRPr="00906EFD">
              <w:rPr>
                <w:rFonts w:ascii="Times New Roman" w:hAnsi="Times New Roman"/>
                <w:i/>
                <w:color w:val="3333FF"/>
              </w:rPr>
              <w:t>[</w:t>
            </w:r>
            <w:r w:rsidRPr="00906EFD">
              <w:rPr>
                <w:rFonts w:ascii="Times New Roman" w:hAnsi="Times New Roman"/>
                <w:i/>
                <w:iCs/>
                <w:color w:val="3333FF"/>
              </w:rPr>
              <w:t>Supplier Name</w:t>
            </w:r>
            <w:r w:rsidRPr="00906EFD">
              <w:rPr>
                <w:rFonts w:ascii="Times New Roman" w:hAnsi="Times New Roman"/>
                <w:i/>
                <w:color w:val="3333FF"/>
              </w:rPr>
              <w:t>]</w:t>
            </w:r>
            <w:r w:rsidRPr="00906EFD">
              <w:rPr>
                <w:rFonts w:ascii="Times New Roman" w:hAnsi="Times New Roman"/>
              </w:rPr>
              <w:t xml:space="preserve"> internal procedure </w:t>
            </w:r>
            <w:r w:rsidRPr="00906EFD">
              <w:rPr>
                <w:rFonts w:ascii="Times New Roman" w:hAnsi="Times New Roman"/>
                <w:i/>
                <w:color w:val="3333FF"/>
              </w:rPr>
              <w:t>[Insert Supplier Applicable Procedure Number and title]</w:t>
            </w:r>
            <w:r w:rsidRPr="00906EFD">
              <w:rPr>
                <w:rFonts w:ascii="Times New Roman" w:hAnsi="Times New Roman"/>
                <w:color w:val="3333FF"/>
              </w:rPr>
              <w:t>.</w:t>
            </w:r>
          </w:p>
          <w:p w14:paraId="1DC5FE32" w14:textId="77777777" w:rsidR="001A5482" w:rsidRPr="00906EFD" w:rsidRDefault="001A5482" w:rsidP="00820B2F">
            <w:pPr>
              <w:pStyle w:val="CM2"/>
              <w:spacing w:before="120" w:after="120"/>
              <w:ind w:left="567"/>
              <w:jc w:val="both"/>
              <w:rPr>
                <w:rFonts w:ascii="Times New Roman" w:hAnsi="Times New Roman"/>
              </w:rPr>
            </w:pPr>
            <w:r w:rsidRPr="00906EFD">
              <w:rPr>
                <w:rFonts w:ascii="Times New Roman" w:hAnsi="Times New Roman"/>
              </w:rPr>
              <w:t xml:space="preserve">Prior to perform FAI, a FAI Plan will be submitted to Leonardo Helicopters for approval using the QRS-101 (or EN/AS/JISQ 9102 equivalent) forms for those parts not inserted in the </w:t>
            </w:r>
            <w:r w:rsidRPr="00906EFD">
              <w:rPr>
                <w:rFonts w:ascii="Times New Roman" w:hAnsi="Times New Roman"/>
                <w:i/>
                <w:color w:val="3333FF"/>
              </w:rPr>
              <w:t>[</w:t>
            </w:r>
            <w:r w:rsidRPr="00906EFD">
              <w:rPr>
                <w:rFonts w:ascii="Times New Roman" w:hAnsi="Times New Roman"/>
                <w:i/>
                <w:iCs/>
                <w:color w:val="3333FF"/>
              </w:rPr>
              <w:t>Supplier Name</w:t>
            </w:r>
            <w:r w:rsidRPr="00906EFD">
              <w:rPr>
                <w:rFonts w:ascii="Times New Roman" w:hAnsi="Times New Roman"/>
                <w:i/>
                <w:color w:val="3333FF"/>
              </w:rPr>
              <w:t>]</w:t>
            </w:r>
            <w:r w:rsidRPr="00906EFD">
              <w:rPr>
                <w:rFonts w:ascii="Times New Roman" w:hAnsi="Times New Roman"/>
              </w:rPr>
              <w:t xml:space="preserve"> capability list. Once received formal approval by LH, FAI activities will start.</w:t>
            </w:r>
          </w:p>
          <w:p w14:paraId="4FB583C7" w14:textId="77777777" w:rsidR="001A5482" w:rsidRPr="00906EFD" w:rsidRDefault="001A5482" w:rsidP="00820B2F">
            <w:pPr>
              <w:pStyle w:val="CM2"/>
              <w:spacing w:before="120" w:after="120"/>
              <w:ind w:left="567"/>
              <w:jc w:val="both"/>
              <w:rPr>
                <w:rFonts w:ascii="Times New Roman" w:hAnsi="Times New Roman"/>
              </w:rPr>
            </w:pPr>
            <w:r w:rsidRPr="00906EFD">
              <w:rPr>
                <w:rFonts w:ascii="Times New Roman" w:hAnsi="Times New Roman"/>
              </w:rPr>
              <w:t>FAI will be submitted to Leonardo Helicopters for approval, using FAI forms previously approved as per QRS-101, for:</w:t>
            </w:r>
          </w:p>
          <w:p w14:paraId="018D4B4E" w14:textId="77777777" w:rsidR="001A5482" w:rsidRPr="00906EFD" w:rsidRDefault="001A5482" w:rsidP="00820B2F">
            <w:pPr>
              <w:pStyle w:val="CM2"/>
              <w:numPr>
                <w:ilvl w:val="0"/>
                <w:numId w:val="21"/>
              </w:numPr>
              <w:spacing w:before="120" w:after="120"/>
              <w:jc w:val="both"/>
              <w:rPr>
                <w:rFonts w:ascii="Times New Roman" w:hAnsi="Times New Roman"/>
              </w:rPr>
            </w:pPr>
            <w:r w:rsidRPr="00906EFD">
              <w:rPr>
                <w:rFonts w:ascii="Times New Roman" w:hAnsi="Times New Roman"/>
              </w:rPr>
              <w:t xml:space="preserve">Each “Significant” equipment </w:t>
            </w:r>
          </w:p>
          <w:p w14:paraId="248E92EE" w14:textId="77777777" w:rsidR="001A5482" w:rsidRPr="00906EFD" w:rsidRDefault="001A5482" w:rsidP="00820B2F">
            <w:pPr>
              <w:pStyle w:val="CM2"/>
              <w:numPr>
                <w:ilvl w:val="0"/>
                <w:numId w:val="21"/>
              </w:numPr>
              <w:spacing w:before="120" w:after="120"/>
              <w:jc w:val="both"/>
              <w:rPr>
                <w:rFonts w:ascii="Times New Roman" w:hAnsi="Times New Roman"/>
              </w:rPr>
            </w:pPr>
            <w:r w:rsidRPr="00906EFD">
              <w:rPr>
                <w:rFonts w:ascii="Times New Roman" w:hAnsi="Times New Roman"/>
              </w:rPr>
              <w:t xml:space="preserve">Each Systems and Subsystems </w:t>
            </w:r>
          </w:p>
          <w:p w14:paraId="0CA772A8" w14:textId="77777777" w:rsidR="001A5482" w:rsidRPr="00906EFD" w:rsidRDefault="001A5482" w:rsidP="00820B2F">
            <w:pPr>
              <w:pStyle w:val="CM2"/>
              <w:spacing w:before="120" w:after="120"/>
              <w:ind w:left="567"/>
              <w:jc w:val="both"/>
              <w:rPr>
                <w:rFonts w:ascii="Times New Roman" w:hAnsi="Times New Roman"/>
              </w:rPr>
            </w:pPr>
            <w:r w:rsidRPr="00906EFD">
              <w:rPr>
                <w:rFonts w:ascii="Times New Roman" w:hAnsi="Times New Roman"/>
              </w:rPr>
              <w:t xml:space="preserve">The following FAI steps will be performed during the development phase: </w:t>
            </w:r>
          </w:p>
          <w:p w14:paraId="0EE64CDF" w14:textId="77777777" w:rsidR="001A5482" w:rsidRPr="00906EFD" w:rsidRDefault="001A5482" w:rsidP="00820B2F">
            <w:pPr>
              <w:pStyle w:val="CM2"/>
              <w:numPr>
                <w:ilvl w:val="0"/>
                <w:numId w:val="22"/>
              </w:numPr>
              <w:spacing w:before="120" w:after="120"/>
              <w:jc w:val="both"/>
              <w:rPr>
                <w:rFonts w:ascii="Times New Roman" w:hAnsi="Times New Roman"/>
              </w:rPr>
            </w:pPr>
            <w:r w:rsidRPr="00906EFD">
              <w:rPr>
                <w:rFonts w:ascii="Times New Roman" w:hAnsi="Times New Roman"/>
              </w:rPr>
              <w:t xml:space="preserve">a FAI before the first delivery of a new configuration (P/N), in order to have a control of delivered configuration and relevant manufacturing process, by annexing, as a minimum, the outline drawing, part list and ATR of the unit </w:t>
            </w:r>
          </w:p>
          <w:p w14:paraId="341FBAD3" w14:textId="77777777" w:rsidR="001A5482" w:rsidRPr="00906EFD" w:rsidRDefault="001A5482" w:rsidP="00820B2F">
            <w:pPr>
              <w:pStyle w:val="CM2"/>
              <w:numPr>
                <w:ilvl w:val="0"/>
                <w:numId w:val="22"/>
              </w:numPr>
              <w:spacing w:before="120" w:after="120"/>
              <w:jc w:val="both"/>
              <w:rPr>
                <w:rFonts w:ascii="Times New Roman" w:hAnsi="Times New Roman"/>
              </w:rPr>
            </w:pPr>
            <w:r w:rsidRPr="00906EFD">
              <w:rPr>
                <w:rFonts w:ascii="Times New Roman" w:hAnsi="Times New Roman"/>
              </w:rPr>
              <w:t>a FAI for each item used for qualification/validation test, in order to be sure that the used item is conform to the relevant design documentation; alternatively, a FAI on a unit with the same P/N and a complete dimensional check of the “Qualification item”.</w:t>
            </w:r>
          </w:p>
          <w:p w14:paraId="404F0E80" w14:textId="77777777" w:rsidR="001A5482" w:rsidRPr="00906EFD" w:rsidRDefault="001A5482" w:rsidP="00820B2F">
            <w:pPr>
              <w:pStyle w:val="CM2"/>
              <w:spacing w:before="120" w:after="120"/>
              <w:ind w:left="567"/>
              <w:jc w:val="both"/>
              <w:rPr>
                <w:rFonts w:ascii="Times New Roman" w:hAnsi="Times New Roman"/>
              </w:rPr>
            </w:pPr>
            <w:r w:rsidRPr="00906EFD">
              <w:rPr>
                <w:rFonts w:ascii="Times New Roman" w:hAnsi="Times New Roman"/>
              </w:rPr>
              <w:t xml:space="preserve">During development phase, preliminary FAIs can be performed and submitted to Leonardo Helicopters for approval, before the completion of the “Final” FAI. </w:t>
            </w:r>
          </w:p>
          <w:p w14:paraId="33EC1E87" w14:textId="77777777" w:rsidR="001A5482" w:rsidRPr="00906EFD" w:rsidRDefault="001A5482" w:rsidP="00820B2F">
            <w:pPr>
              <w:pStyle w:val="CM2"/>
              <w:spacing w:before="120" w:after="120"/>
              <w:ind w:left="567"/>
              <w:jc w:val="both"/>
              <w:rPr>
                <w:rFonts w:ascii="Times New Roman" w:hAnsi="Times New Roman"/>
              </w:rPr>
            </w:pPr>
            <w:r w:rsidRPr="00906EFD">
              <w:rPr>
                <w:rFonts w:ascii="Times New Roman" w:hAnsi="Times New Roman"/>
              </w:rPr>
              <w:t xml:space="preserve">A revision of the FAI will be performed and submitted to Leonardo Helicopters for approval, in case of: </w:t>
            </w:r>
          </w:p>
          <w:p w14:paraId="045BF0FF" w14:textId="77777777" w:rsidR="001A5482" w:rsidRPr="00906EFD" w:rsidRDefault="001A5482" w:rsidP="00820B2F">
            <w:pPr>
              <w:pStyle w:val="CM2"/>
              <w:numPr>
                <w:ilvl w:val="0"/>
                <w:numId w:val="23"/>
              </w:numPr>
              <w:spacing w:before="120" w:after="120"/>
              <w:jc w:val="both"/>
              <w:rPr>
                <w:rFonts w:ascii="Times New Roman" w:hAnsi="Times New Roman"/>
              </w:rPr>
            </w:pPr>
            <w:r w:rsidRPr="00906EFD">
              <w:rPr>
                <w:rFonts w:ascii="Times New Roman" w:hAnsi="Times New Roman"/>
              </w:rPr>
              <w:t xml:space="preserve">Additional tests/verifications have been performed, in order to move from a preliminary FAI to another Preliminary FAI or to Final FAI </w:t>
            </w:r>
          </w:p>
          <w:p w14:paraId="563912D8" w14:textId="77777777" w:rsidR="001A5482" w:rsidRPr="00906EFD" w:rsidRDefault="001A5482" w:rsidP="00820B2F">
            <w:pPr>
              <w:pStyle w:val="CM2"/>
              <w:spacing w:before="120" w:after="120"/>
              <w:ind w:left="567"/>
              <w:jc w:val="both"/>
              <w:rPr>
                <w:rFonts w:ascii="Times New Roman" w:hAnsi="Times New Roman"/>
              </w:rPr>
            </w:pPr>
            <w:r w:rsidRPr="00906EFD">
              <w:rPr>
                <w:rFonts w:ascii="Times New Roman" w:hAnsi="Times New Roman"/>
              </w:rPr>
              <w:t>For Critical/Hazardous parts in case of:</w:t>
            </w:r>
          </w:p>
          <w:p w14:paraId="6694C8C0" w14:textId="77777777" w:rsidR="001A5482" w:rsidRPr="00906EFD" w:rsidRDefault="001A5482" w:rsidP="00820B2F">
            <w:pPr>
              <w:pStyle w:val="CM2"/>
              <w:numPr>
                <w:ilvl w:val="0"/>
                <w:numId w:val="23"/>
              </w:numPr>
              <w:spacing w:before="120" w:after="120"/>
              <w:jc w:val="both"/>
              <w:rPr>
                <w:rFonts w:ascii="Times New Roman" w:hAnsi="Times New Roman"/>
              </w:rPr>
            </w:pPr>
            <w:r w:rsidRPr="00906EFD">
              <w:rPr>
                <w:rFonts w:ascii="Times New Roman" w:hAnsi="Times New Roman"/>
              </w:rPr>
              <w:lastRenderedPageBreak/>
              <w:t xml:space="preserve">Minor modifications to the “Technical” configuration of the “deliverable” equipment </w:t>
            </w:r>
          </w:p>
          <w:p w14:paraId="74E6573F" w14:textId="77777777" w:rsidR="001A5482" w:rsidRPr="00906EFD" w:rsidRDefault="001A5482" w:rsidP="00820B2F">
            <w:pPr>
              <w:pStyle w:val="CM2"/>
              <w:numPr>
                <w:ilvl w:val="0"/>
                <w:numId w:val="23"/>
              </w:numPr>
              <w:spacing w:before="120" w:after="120"/>
              <w:jc w:val="both"/>
              <w:rPr>
                <w:rFonts w:ascii="Times New Roman" w:hAnsi="Times New Roman"/>
              </w:rPr>
            </w:pPr>
            <w:r w:rsidRPr="00906EFD">
              <w:rPr>
                <w:rFonts w:ascii="Times New Roman" w:hAnsi="Times New Roman"/>
              </w:rPr>
              <w:t>Modification to the manufacturing process of the “deliverable” equipment</w:t>
            </w:r>
          </w:p>
          <w:p w14:paraId="43AE0280" w14:textId="77777777" w:rsidR="001A5482" w:rsidRPr="00906EFD" w:rsidRDefault="001A5482" w:rsidP="00820B2F">
            <w:pPr>
              <w:pStyle w:val="CM2"/>
              <w:spacing w:before="120" w:after="120"/>
              <w:ind w:left="567"/>
              <w:jc w:val="both"/>
              <w:rPr>
                <w:rFonts w:ascii="Times New Roman" w:hAnsi="Times New Roman"/>
              </w:rPr>
            </w:pPr>
            <w:r w:rsidRPr="00906EFD">
              <w:rPr>
                <w:rFonts w:ascii="Times New Roman" w:hAnsi="Times New Roman"/>
              </w:rPr>
              <w:t>A FAI will be completely reissued in case of “</w:t>
            </w:r>
            <w:r w:rsidRPr="00906EFD">
              <w:rPr>
                <w:rFonts w:ascii="Times New Roman" w:hAnsi="Times New Roman"/>
                <w:i/>
                <w:iCs/>
              </w:rPr>
              <w:t>Major</w:t>
            </w:r>
            <w:r w:rsidRPr="00906EFD">
              <w:rPr>
                <w:rFonts w:ascii="Times New Roman" w:hAnsi="Times New Roman"/>
              </w:rPr>
              <w:t>” modification of the equipment.</w:t>
            </w:r>
          </w:p>
          <w:p w14:paraId="03F0019E" w14:textId="77777777" w:rsidR="001A5482" w:rsidRDefault="001A5482" w:rsidP="00820B2F">
            <w:pPr>
              <w:pStyle w:val="CM2"/>
              <w:spacing w:before="120" w:after="120"/>
              <w:ind w:left="567"/>
              <w:jc w:val="both"/>
              <w:rPr>
                <w:rFonts w:ascii="Times New Roman" w:hAnsi="Times New Roman"/>
              </w:rPr>
            </w:pPr>
            <w:r w:rsidRPr="00906EFD">
              <w:rPr>
                <w:rFonts w:ascii="Times New Roman" w:hAnsi="Times New Roman"/>
              </w:rPr>
              <w:t>If the article under FAI is in the capability list, the FAI Plan and FAI (and subsequent Delta FAI) will be performed internally and copy of FAIR will be sent to LH Relevant Quality Control.</w:t>
            </w:r>
          </w:p>
          <w:p w14:paraId="5CF013FF" w14:textId="77777777" w:rsidR="00A40880" w:rsidRPr="00A40880" w:rsidRDefault="00A40880" w:rsidP="00FA58F7">
            <w:pPr>
              <w:pStyle w:val="Heading2"/>
              <w:rPr>
                <w:lang w:eastAsia="en-GB"/>
              </w:rPr>
            </w:pPr>
            <w:bookmarkStart w:id="41" w:name="_Toc204767975"/>
            <w:r w:rsidRPr="00A40880">
              <w:rPr>
                <w:lang w:eastAsia="en-GB"/>
              </w:rPr>
              <w:t>Critical Parts</w:t>
            </w:r>
            <w:bookmarkEnd w:id="41"/>
          </w:p>
          <w:p w14:paraId="05A2B0A9" w14:textId="56C09DA7" w:rsidR="00A40880" w:rsidRPr="00A40880" w:rsidRDefault="00A40880" w:rsidP="006E0226">
            <w:pPr>
              <w:ind w:left="567"/>
              <w:rPr>
                <w:lang w:val="en-GB" w:eastAsia="en-GB"/>
              </w:rPr>
            </w:pPr>
            <w:r w:rsidRPr="00FA58F7">
              <w:rPr>
                <w:i/>
                <w:iCs/>
                <w:color w:val="A6A6A6" w:themeColor="background1" w:themeShade="A6"/>
                <w:lang w:val="en-US" w:eastAsia="en-GB"/>
              </w:rPr>
              <w:t>[</w:t>
            </w:r>
            <w:bookmarkStart w:id="42" w:name="_Hlk202169283"/>
            <w:r w:rsidRPr="00FA58F7">
              <w:rPr>
                <w:i/>
                <w:iCs/>
                <w:color w:val="A6A6A6" w:themeColor="background1" w:themeShade="A6"/>
                <w:lang w:val="en-US" w:eastAsia="en-GB"/>
              </w:rPr>
              <w:t>Description of how the supplier manage</w:t>
            </w:r>
            <w:r w:rsidR="000D40BF" w:rsidRPr="00FA58F7">
              <w:rPr>
                <w:i/>
                <w:iCs/>
                <w:color w:val="A6A6A6" w:themeColor="background1" w:themeShade="A6"/>
                <w:lang w:val="en-US" w:eastAsia="en-GB"/>
              </w:rPr>
              <w:t>s</w:t>
            </w:r>
            <w:r w:rsidRPr="00FA58F7">
              <w:rPr>
                <w:i/>
                <w:iCs/>
                <w:color w:val="A6A6A6" w:themeColor="background1" w:themeShade="A6"/>
                <w:lang w:val="en-US" w:eastAsia="en-GB"/>
              </w:rPr>
              <w:t xml:space="preserve"> Critical Parts</w:t>
            </w:r>
            <w:r w:rsidR="000D40BF" w:rsidRPr="00FA58F7">
              <w:rPr>
                <w:i/>
                <w:iCs/>
                <w:color w:val="A6A6A6" w:themeColor="background1" w:themeShade="A6"/>
                <w:lang w:val="en-US" w:eastAsia="en-GB"/>
              </w:rPr>
              <w:t xml:space="preserve"> according with LH requirements</w:t>
            </w:r>
            <w:r w:rsidR="00B0271B" w:rsidRPr="00FA58F7">
              <w:rPr>
                <w:i/>
                <w:iCs/>
                <w:color w:val="A6A6A6" w:themeColor="background1" w:themeShade="A6"/>
                <w:lang w:val="en-US" w:eastAsia="en-GB"/>
              </w:rPr>
              <w:t xml:space="preserve"> (</w:t>
            </w:r>
            <w:r w:rsidR="006E0226" w:rsidRPr="00FA58F7">
              <w:rPr>
                <w:i/>
                <w:iCs/>
                <w:color w:val="A6A6A6" w:themeColor="background1" w:themeShade="A6"/>
                <w:lang w:val="en-US" w:eastAsia="en-GB"/>
              </w:rPr>
              <w:t xml:space="preserve">see also </w:t>
            </w:r>
            <w:r w:rsidR="00B0271B" w:rsidRPr="00FA58F7">
              <w:rPr>
                <w:i/>
                <w:iCs/>
                <w:color w:val="A6A6A6" w:themeColor="background1" w:themeShade="A6"/>
                <w:lang w:val="en-US" w:eastAsia="en-GB"/>
              </w:rPr>
              <w:t>QRS-101</w:t>
            </w:r>
            <w:bookmarkEnd w:id="42"/>
            <w:r w:rsidR="006E0226" w:rsidRPr="00FA58F7">
              <w:rPr>
                <w:i/>
                <w:iCs/>
                <w:color w:val="A6A6A6" w:themeColor="background1" w:themeShade="A6"/>
                <w:lang w:val="en-US" w:eastAsia="en-GB"/>
              </w:rPr>
              <w:t>)</w:t>
            </w:r>
            <w:r w:rsidR="000D40BF" w:rsidRPr="00FA58F7">
              <w:rPr>
                <w:i/>
                <w:iCs/>
                <w:color w:val="A6A6A6" w:themeColor="background1" w:themeShade="A6"/>
                <w:lang w:val="en-US" w:eastAsia="en-GB"/>
              </w:rPr>
              <w:t>]</w:t>
            </w:r>
          </w:p>
        </w:tc>
      </w:tr>
      <w:tr w:rsidR="001A5482" w:rsidRPr="00B0271B" w14:paraId="518A0F72" w14:textId="77777777" w:rsidTr="00820B2F">
        <w:tc>
          <w:tcPr>
            <w:tcW w:w="10065" w:type="dxa"/>
          </w:tcPr>
          <w:p w14:paraId="7518BFFC" w14:textId="77777777" w:rsidR="001A5482" w:rsidRPr="0070530D" w:rsidRDefault="001A5482" w:rsidP="00FA58F7">
            <w:pPr>
              <w:pStyle w:val="Heading2"/>
            </w:pPr>
            <w:bookmarkStart w:id="43" w:name="_Toc204767976"/>
            <w:r>
              <w:lastRenderedPageBreak/>
              <w:t>Specific LH Program requirements</w:t>
            </w:r>
            <w:bookmarkEnd w:id="43"/>
          </w:p>
        </w:tc>
      </w:tr>
      <w:tr w:rsidR="001A5482" w:rsidRPr="001F1C76" w14:paraId="0B9E15A2" w14:textId="77777777" w:rsidTr="00820B2F">
        <w:tc>
          <w:tcPr>
            <w:tcW w:w="10065" w:type="dxa"/>
          </w:tcPr>
          <w:p w14:paraId="387F6DA5" w14:textId="77777777" w:rsidR="001A5482" w:rsidRPr="008E0428" w:rsidRDefault="001A5482" w:rsidP="00820B2F">
            <w:pPr>
              <w:pStyle w:val="CM2"/>
              <w:spacing w:before="120" w:after="120"/>
              <w:ind w:left="567"/>
              <w:jc w:val="both"/>
              <w:rPr>
                <w:lang w:val="en-US"/>
              </w:rPr>
            </w:pPr>
            <w:r>
              <w:rPr>
                <w:rFonts w:ascii="Times New Roman" w:hAnsi="Times New Roman"/>
                <w:i/>
                <w:iCs/>
                <w:color w:val="A6A6A6" w:themeColor="background1" w:themeShade="A6"/>
                <w:lang w:val="en-US"/>
              </w:rPr>
              <w:t>[</w:t>
            </w:r>
            <w:r w:rsidRPr="00E472F1">
              <w:rPr>
                <w:rFonts w:ascii="Times New Roman" w:hAnsi="Times New Roman"/>
                <w:i/>
                <w:iCs/>
                <w:color w:val="A6A6A6" w:themeColor="background1" w:themeShade="A6"/>
                <w:lang w:val="en-US"/>
              </w:rPr>
              <w:t xml:space="preserve">Description of how </w:t>
            </w:r>
            <w:r w:rsidRPr="008E0428">
              <w:rPr>
                <w:rFonts w:ascii="Times New Roman" w:hAnsi="Times New Roman"/>
                <w:i/>
                <w:iCs/>
                <w:color w:val="A6A6A6" w:themeColor="background1" w:themeShade="A6"/>
                <w:lang w:val="en-US"/>
              </w:rPr>
              <w:t>the supplier intends to manage the process and supplier procedures</w:t>
            </w:r>
            <w:r>
              <w:rPr>
                <w:rFonts w:ascii="Times New Roman" w:hAnsi="Times New Roman"/>
                <w:i/>
                <w:iCs/>
                <w:color w:val="A6A6A6" w:themeColor="background1" w:themeShade="A6"/>
                <w:lang w:val="en-US"/>
              </w:rPr>
              <w:t>]</w:t>
            </w:r>
          </w:p>
        </w:tc>
      </w:tr>
    </w:tbl>
    <w:p w14:paraId="1DF2D96A" w14:textId="77777777" w:rsidR="001576E0" w:rsidRPr="00C05317" w:rsidRDefault="001576E0">
      <w:pPr>
        <w:rPr>
          <w:lang w:val="en-US"/>
        </w:rPr>
      </w:pPr>
      <w:r w:rsidRPr="00C05317">
        <w:rPr>
          <w:b/>
          <w:i/>
          <w:caps/>
          <w:lang w:val="en-US"/>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296" w14:textId="77777777" w:rsidTr="008942B7">
        <w:tc>
          <w:tcPr>
            <w:tcW w:w="10065" w:type="dxa"/>
          </w:tcPr>
          <w:p w14:paraId="5F622295" w14:textId="6E7BC99F" w:rsidR="006216C7" w:rsidRPr="0070530D" w:rsidRDefault="001A5482" w:rsidP="00A60700">
            <w:pPr>
              <w:pStyle w:val="Heading1"/>
            </w:pPr>
            <w:r>
              <w:rPr>
                <w:lang w:val="en-GB"/>
              </w:rPr>
              <w:lastRenderedPageBreak/>
              <w:br w:type="page"/>
            </w:r>
            <w:bookmarkStart w:id="44" w:name="_Toc204767977"/>
            <w:r w:rsidR="00F97465">
              <w:rPr>
                <w:lang w:val="en-GB"/>
              </w:rPr>
              <w:t>PR</w:t>
            </w:r>
            <w:r w:rsidR="00BD60C6">
              <w:t xml:space="preserve">ODUCT </w:t>
            </w:r>
            <w:r w:rsidR="003E61EB">
              <w:t>identification and traceability</w:t>
            </w:r>
            <w:bookmarkEnd w:id="44"/>
          </w:p>
        </w:tc>
      </w:tr>
      <w:tr w:rsidR="006216C7" w:rsidRPr="001F1C76" w14:paraId="5F6222A7" w14:textId="77777777" w:rsidTr="008942B7">
        <w:tc>
          <w:tcPr>
            <w:tcW w:w="10065" w:type="dxa"/>
          </w:tcPr>
          <w:p w14:paraId="57DFC103" w14:textId="2727C0AF" w:rsidR="00DD569F" w:rsidRPr="00BD60C6" w:rsidRDefault="00BD60C6" w:rsidP="00DD569F">
            <w:pPr>
              <w:pStyle w:val="CM2"/>
              <w:spacing w:before="120" w:after="120"/>
              <w:ind w:left="567"/>
              <w:jc w:val="both"/>
              <w:rPr>
                <w:rFonts w:ascii="Times New Roman" w:hAnsi="Times New Roman"/>
              </w:rPr>
            </w:pPr>
            <w:r w:rsidRPr="00BD60C6">
              <w:rPr>
                <w:rFonts w:ascii="Times New Roman" w:hAnsi="Times New Roman"/>
                <w:lang w:val="en-US"/>
              </w:rPr>
              <w:t>Product</w:t>
            </w:r>
            <w:r w:rsidR="003E61EB" w:rsidRPr="00BD60C6">
              <w:rPr>
                <w:rFonts w:ascii="Times New Roman" w:hAnsi="Times New Roman"/>
              </w:rPr>
              <w:t xml:space="preserve"> will be identified, traced and delivered according to requirements stated in:</w:t>
            </w:r>
          </w:p>
          <w:p w14:paraId="1F75528F" w14:textId="77777777" w:rsidR="00DD569F" w:rsidRPr="00BD60C6" w:rsidRDefault="003E61EB" w:rsidP="00E9773F">
            <w:pPr>
              <w:pStyle w:val="CM2"/>
              <w:numPr>
                <w:ilvl w:val="0"/>
                <w:numId w:val="24"/>
              </w:numPr>
              <w:spacing w:before="120" w:after="120"/>
              <w:jc w:val="both"/>
              <w:rPr>
                <w:rFonts w:ascii="Times New Roman" w:hAnsi="Times New Roman"/>
              </w:rPr>
            </w:pPr>
            <w:r w:rsidRPr="00BD60C6">
              <w:rPr>
                <w:rFonts w:ascii="Times New Roman" w:hAnsi="Times New Roman"/>
              </w:rPr>
              <w:t xml:space="preserve">Applicable drawing </w:t>
            </w:r>
          </w:p>
          <w:p w14:paraId="03AA2925" w14:textId="083E75C7" w:rsidR="00DD569F" w:rsidRPr="00FA58F7" w:rsidRDefault="003E61EB" w:rsidP="00E9773F">
            <w:pPr>
              <w:pStyle w:val="CM2"/>
              <w:numPr>
                <w:ilvl w:val="0"/>
                <w:numId w:val="24"/>
              </w:numPr>
              <w:spacing w:before="120" w:after="120"/>
              <w:jc w:val="both"/>
              <w:rPr>
                <w:rFonts w:ascii="Times New Roman" w:hAnsi="Times New Roman"/>
                <w:color w:val="000000" w:themeColor="text1"/>
              </w:rPr>
            </w:pPr>
            <w:r w:rsidRPr="00FA58F7">
              <w:rPr>
                <w:rFonts w:ascii="Times New Roman" w:hAnsi="Times New Roman"/>
                <w:color w:val="000000" w:themeColor="text1"/>
              </w:rPr>
              <w:t xml:space="preserve">Applicable </w:t>
            </w:r>
            <w:r w:rsidR="00CA14AC" w:rsidRPr="00FA58F7">
              <w:rPr>
                <w:rFonts w:ascii="Times New Roman" w:hAnsi="Times New Roman"/>
                <w:color w:val="000000" w:themeColor="text1"/>
              </w:rPr>
              <w:t>Leonardo Helicopters</w:t>
            </w:r>
            <w:r w:rsidR="006E0226" w:rsidRPr="00FA58F7">
              <w:rPr>
                <w:rFonts w:ascii="Times New Roman" w:hAnsi="Times New Roman"/>
                <w:color w:val="000000" w:themeColor="text1"/>
              </w:rPr>
              <w:t xml:space="preserve"> Technical Specification</w:t>
            </w:r>
          </w:p>
          <w:p w14:paraId="5AB38E2E" w14:textId="77777777" w:rsidR="00BD60C6" w:rsidRDefault="003E61EB" w:rsidP="00BD60C6">
            <w:pPr>
              <w:pStyle w:val="CM2"/>
              <w:spacing w:before="120" w:after="120"/>
              <w:ind w:left="567"/>
              <w:jc w:val="both"/>
              <w:rPr>
                <w:rFonts w:ascii="Times New Roman" w:hAnsi="Times New Roman"/>
              </w:rPr>
            </w:pPr>
            <w:r w:rsidRPr="00BD60C6">
              <w:rPr>
                <w:rFonts w:ascii="Times New Roman" w:hAnsi="Times New Roman"/>
              </w:rPr>
              <w:t xml:space="preserve">As a detail, at least, the following info will be reported on each “deliverable” unit: </w:t>
            </w:r>
          </w:p>
          <w:p w14:paraId="19231BFE" w14:textId="135CD34E" w:rsidR="006D4569" w:rsidRPr="00FA58F7" w:rsidRDefault="006D4569" w:rsidP="006D4569">
            <w:pPr>
              <w:pStyle w:val="CM2"/>
              <w:numPr>
                <w:ilvl w:val="0"/>
                <w:numId w:val="25"/>
              </w:numPr>
              <w:spacing w:before="120" w:after="120"/>
              <w:jc w:val="both"/>
              <w:rPr>
                <w:rFonts w:ascii="Times New Roman" w:hAnsi="Times New Roman"/>
                <w:color w:val="000000" w:themeColor="text1"/>
                <w:lang w:val="en-US"/>
              </w:rPr>
            </w:pPr>
            <w:r w:rsidRPr="00FA58F7">
              <w:rPr>
                <w:rFonts w:ascii="Times New Roman" w:hAnsi="Times New Roman"/>
                <w:b/>
                <w:color w:val="000000" w:themeColor="text1"/>
                <w:lang w:val="en-US"/>
              </w:rPr>
              <w:t xml:space="preserve">Name, mark </w:t>
            </w:r>
            <w:bookmarkStart w:id="45" w:name="_Hlk202169597"/>
            <w:r w:rsidRPr="00FA58F7">
              <w:rPr>
                <w:rFonts w:ascii="Times New Roman" w:hAnsi="Times New Roman"/>
                <w:b/>
                <w:color w:val="000000" w:themeColor="text1"/>
                <w:lang w:val="en-US"/>
              </w:rPr>
              <w:t xml:space="preserve">or symbol </w:t>
            </w:r>
            <w:r w:rsidR="00FA58F7" w:rsidRPr="00FA58F7">
              <w:rPr>
                <w:rFonts w:ascii="Times New Roman" w:hAnsi="Times New Roman"/>
                <w:b/>
                <w:color w:val="000000" w:themeColor="text1"/>
                <w:lang w:val="en-US"/>
              </w:rPr>
              <w:t>of the Subcontractor</w:t>
            </w:r>
            <w:r w:rsidRPr="00FA58F7">
              <w:rPr>
                <w:rFonts w:ascii="Times New Roman" w:hAnsi="Times New Roman"/>
                <w:color w:val="000000" w:themeColor="text1"/>
                <w:lang w:val="en-US"/>
              </w:rPr>
              <w:t xml:space="preserve"> </w:t>
            </w:r>
            <w:bookmarkEnd w:id="45"/>
            <w:r w:rsidRPr="00FA58F7">
              <w:rPr>
                <w:rFonts w:ascii="Times New Roman" w:hAnsi="Times New Roman"/>
                <w:color w:val="000000" w:themeColor="text1"/>
                <w:lang w:val="en-US"/>
              </w:rPr>
              <w:t>as identified by the applicable design data;</w:t>
            </w:r>
          </w:p>
          <w:p w14:paraId="4F087F76" w14:textId="1A6A57CA" w:rsidR="00A8709D" w:rsidRPr="00B86BAD" w:rsidRDefault="00A8709D" w:rsidP="00A8709D">
            <w:pPr>
              <w:pStyle w:val="CM2"/>
              <w:numPr>
                <w:ilvl w:val="0"/>
                <w:numId w:val="25"/>
              </w:numPr>
              <w:spacing w:before="120" w:after="120"/>
              <w:jc w:val="both"/>
              <w:rPr>
                <w:rFonts w:ascii="Times New Roman" w:hAnsi="Times New Roman"/>
                <w:color w:val="000000" w:themeColor="text1"/>
                <w:lang w:val="pt-BR"/>
              </w:rPr>
            </w:pPr>
            <w:bookmarkStart w:id="46" w:name="_Hlk202169614"/>
            <w:r w:rsidRPr="00B86BAD">
              <w:rPr>
                <w:rFonts w:ascii="Times New Roman" w:hAnsi="Times New Roman"/>
                <w:b/>
                <w:color w:val="000000" w:themeColor="text1"/>
                <w:lang w:val="pt-BR"/>
              </w:rPr>
              <w:t xml:space="preserve">LHD </w:t>
            </w:r>
            <w:r w:rsidR="006D4569" w:rsidRPr="00B86BAD">
              <w:rPr>
                <w:rFonts w:ascii="Times New Roman" w:hAnsi="Times New Roman"/>
                <w:b/>
                <w:color w:val="000000" w:themeColor="text1"/>
                <w:lang w:val="pt-BR"/>
              </w:rPr>
              <w:t>P/N</w:t>
            </w:r>
            <w:r w:rsidRPr="00B86BAD">
              <w:rPr>
                <w:rFonts w:ascii="Times New Roman" w:hAnsi="Times New Roman"/>
                <w:b/>
                <w:color w:val="000000" w:themeColor="text1"/>
                <w:lang w:val="pt-BR"/>
              </w:rPr>
              <w:t xml:space="preserve"> or program P/N</w:t>
            </w:r>
            <w:r w:rsidR="006D4569" w:rsidRPr="00B86BAD">
              <w:rPr>
                <w:rFonts w:ascii="Times New Roman" w:hAnsi="Times New Roman"/>
                <w:color w:val="000000" w:themeColor="text1"/>
                <w:lang w:val="pt-BR"/>
              </w:rPr>
              <w:t>;</w:t>
            </w:r>
          </w:p>
          <w:p w14:paraId="267A591A" w14:textId="46E432FE" w:rsidR="00A8709D" w:rsidRPr="00FA58F7" w:rsidRDefault="00A8709D" w:rsidP="00A8709D">
            <w:pPr>
              <w:pStyle w:val="ListParagraph"/>
              <w:numPr>
                <w:ilvl w:val="0"/>
                <w:numId w:val="25"/>
              </w:numPr>
              <w:rPr>
                <w:b/>
                <w:color w:val="000000" w:themeColor="text1"/>
                <w:lang w:val="en-US" w:eastAsia="en-GB"/>
              </w:rPr>
            </w:pPr>
            <w:r w:rsidRPr="00FA58F7">
              <w:rPr>
                <w:b/>
                <w:color w:val="000000" w:themeColor="text1"/>
                <w:lang w:val="en-US" w:eastAsia="en-GB"/>
              </w:rPr>
              <w:t>Applicable P/N revision number</w:t>
            </w:r>
            <w:r w:rsidR="006E0226" w:rsidRPr="00FA58F7">
              <w:rPr>
                <w:b/>
                <w:color w:val="000000" w:themeColor="text1"/>
                <w:lang w:val="en-US" w:eastAsia="en-GB"/>
              </w:rPr>
              <w:t>;</w:t>
            </w:r>
          </w:p>
          <w:p w14:paraId="0D79566A" w14:textId="0ECE21B9" w:rsidR="006D4569" w:rsidRPr="00D1750D" w:rsidRDefault="006D4569" w:rsidP="00D1750D">
            <w:pPr>
              <w:pStyle w:val="CM2"/>
              <w:numPr>
                <w:ilvl w:val="0"/>
                <w:numId w:val="25"/>
              </w:numPr>
              <w:spacing w:before="120" w:after="120"/>
              <w:jc w:val="both"/>
              <w:rPr>
                <w:rFonts w:ascii="Times New Roman" w:hAnsi="Times New Roman"/>
                <w:lang w:val="en-US"/>
              </w:rPr>
            </w:pPr>
            <w:r w:rsidRPr="00961BA9">
              <w:rPr>
                <w:rFonts w:ascii="Times New Roman" w:hAnsi="Times New Roman"/>
                <w:b/>
                <w:lang w:val="en-US"/>
              </w:rPr>
              <w:t>S/N</w:t>
            </w:r>
            <w:r w:rsidR="00A8709D">
              <w:rPr>
                <w:rFonts w:ascii="Times New Roman" w:hAnsi="Times New Roman"/>
                <w:b/>
                <w:lang w:val="en-US"/>
              </w:rPr>
              <w:t xml:space="preserve"> </w:t>
            </w:r>
            <w:r w:rsidRPr="00961BA9">
              <w:rPr>
                <w:rFonts w:ascii="Times New Roman" w:hAnsi="Times New Roman"/>
                <w:lang w:val="en-US"/>
              </w:rPr>
              <w:t xml:space="preserve">or </w:t>
            </w:r>
            <w:r w:rsidRPr="00961BA9">
              <w:rPr>
                <w:rFonts w:ascii="Times New Roman" w:hAnsi="Times New Roman"/>
                <w:b/>
                <w:lang w:val="en-US"/>
              </w:rPr>
              <w:t>Batch Number</w:t>
            </w:r>
            <w:r w:rsidRPr="00961BA9">
              <w:rPr>
                <w:rFonts w:ascii="Times New Roman" w:hAnsi="Times New Roman"/>
                <w:lang w:val="en-US"/>
              </w:rPr>
              <w:t xml:space="preserve"> if the serialization is not required;</w:t>
            </w:r>
          </w:p>
          <w:p w14:paraId="51C9B756" w14:textId="47768927" w:rsidR="00A8709D" w:rsidRPr="00D1750D" w:rsidRDefault="00A8709D" w:rsidP="00A8709D">
            <w:pPr>
              <w:pStyle w:val="ListParagraph"/>
              <w:numPr>
                <w:ilvl w:val="0"/>
                <w:numId w:val="25"/>
              </w:numPr>
              <w:rPr>
                <w:color w:val="000000" w:themeColor="text1"/>
                <w:lang w:val="en-US" w:eastAsia="en-GB"/>
              </w:rPr>
            </w:pPr>
            <w:r w:rsidRPr="00D1750D">
              <w:rPr>
                <w:b/>
                <w:color w:val="000000" w:themeColor="text1"/>
                <w:lang w:val="en-US" w:eastAsia="en-GB"/>
              </w:rPr>
              <w:t>Identification of NDT performed</w:t>
            </w:r>
            <w:r w:rsidRPr="00D1750D">
              <w:rPr>
                <w:color w:val="000000" w:themeColor="text1"/>
                <w:lang w:val="en-US" w:eastAsia="en-GB"/>
              </w:rPr>
              <w:t xml:space="preserve"> (e.g. Letter “P” for Penetrant Insp., “M” for Magnetic Insp., “X” for Radiography Insp., as applicable);</w:t>
            </w:r>
          </w:p>
          <w:bookmarkEnd w:id="46"/>
          <w:p w14:paraId="02F4D7A9" w14:textId="77777777" w:rsidR="006D4569" w:rsidRPr="00961BA9" w:rsidRDefault="006D4569" w:rsidP="006D4569">
            <w:pPr>
              <w:pStyle w:val="CM2"/>
              <w:numPr>
                <w:ilvl w:val="0"/>
                <w:numId w:val="25"/>
              </w:numPr>
              <w:spacing w:before="120" w:after="120"/>
              <w:jc w:val="both"/>
              <w:rPr>
                <w:rFonts w:ascii="Times New Roman" w:hAnsi="Times New Roman"/>
                <w:lang w:val="it-IT"/>
              </w:rPr>
            </w:pPr>
            <w:r w:rsidRPr="00961BA9">
              <w:rPr>
                <w:rFonts w:ascii="Times New Roman" w:hAnsi="Times New Roman"/>
                <w:b/>
                <w:lang w:val="it-IT"/>
              </w:rPr>
              <w:t>Equipment/part description</w:t>
            </w:r>
            <w:r w:rsidRPr="00961BA9">
              <w:rPr>
                <w:rFonts w:ascii="Times New Roman" w:hAnsi="Times New Roman"/>
                <w:lang w:val="it-IT"/>
              </w:rPr>
              <w:t>;</w:t>
            </w:r>
          </w:p>
          <w:p w14:paraId="060215E3" w14:textId="77777777" w:rsidR="006D4569" w:rsidRDefault="006D4569" w:rsidP="006D4569">
            <w:pPr>
              <w:pStyle w:val="CM2"/>
              <w:numPr>
                <w:ilvl w:val="0"/>
                <w:numId w:val="25"/>
              </w:numPr>
              <w:spacing w:before="120" w:after="120"/>
              <w:jc w:val="both"/>
              <w:rPr>
                <w:rFonts w:ascii="Times New Roman" w:hAnsi="Times New Roman"/>
                <w:lang w:val="it-IT"/>
              </w:rPr>
            </w:pPr>
            <w:r w:rsidRPr="00961BA9">
              <w:rPr>
                <w:rFonts w:ascii="Times New Roman" w:hAnsi="Times New Roman"/>
                <w:b/>
                <w:lang w:val="it-IT"/>
              </w:rPr>
              <w:t>Manufacturing date</w:t>
            </w:r>
            <w:r w:rsidRPr="00961BA9">
              <w:rPr>
                <w:rFonts w:ascii="Times New Roman" w:hAnsi="Times New Roman"/>
                <w:lang w:val="it-IT"/>
              </w:rPr>
              <w:t>;</w:t>
            </w:r>
          </w:p>
          <w:p w14:paraId="190E4E61" w14:textId="77777777" w:rsidR="006D4569" w:rsidRPr="00961BA9" w:rsidRDefault="006D4569" w:rsidP="006D4569">
            <w:pPr>
              <w:pStyle w:val="CM2"/>
              <w:numPr>
                <w:ilvl w:val="0"/>
                <w:numId w:val="25"/>
              </w:numPr>
              <w:spacing w:before="120" w:after="120"/>
              <w:jc w:val="both"/>
              <w:rPr>
                <w:rFonts w:ascii="Times New Roman" w:hAnsi="Times New Roman"/>
                <w:b/>
                <w:lang w:val="it-IT"/>
              </w:rPr>
            </w:pPr>
            <w:r w:rsidRPr="00961BA9">
              <w:rPr>
                <w:rFonts w:ascii="Times New Roman" w:hAnsi="Times New Roman"/>
                <w:b/>
                <w:lang w:val="it-IT"/>
              </w:rPr>
              <w:t>Manufacturing quality stamp</w:t>
            </w:r>
            <w:r>
              <w:rPr>
                <w:rFonts w:ascii="Times New Roman" w:hAnsi="Times New Roman"/>
                <w:b/>
                <w:lang w:val="it-IT"/>
              </w:rPr>
              <w:t>;</w:t>
            </w:r>
          </w:p>
          <w:p w14:paraId="5F6222A6" w14:textId="54E1B074" w:rsidR="006216C7" w:rsidRPr="00BD60C6" w:rsidRDefault="006D4569" w:rsidP="006D4569">
            <w:pPr>
              <w:pStyle w:val="CM2"/>
              <w:numPr>
                <w:ilvl w:val="0"/>
                <w:numId w:val="25"/>
              </w:numPr>
              <w:spacing w:before="120" w:after="120"/>
              <w:jc w:val="both"/>
              <w:rPr>
                <w:rFonts w:ascii="Times New Roman" w:hAnsi="Times New Roman"/>
              </w:rPr>
            </w:pPr>
            <w:r w:rsidRPr="00961BA9">
              <w:rPr>
                <w:rFonts w:ascii="Times New Roman" w:hAnsi="Times New Roman"/>
                <w:b/>
                <w:lang w:val="en-US"/>
              </w:rPr>
              <w:t xml:space="preserve">Identification code of applicable concession/deviation permit </w:t>
            </w:r>
            <w:r w:rsidRPr="00961BA9">
              <w:rPr>
                <w:rFonts w:ascii="Times New Roman" w:hAnsi="Times New Roman"/>
                <w:lang w:val="en-US"/>
              </w:rPr>
              <w:t>(if any);</w:t>
            </w:r>
          </w:p>
        </w:tc>
      </w:tr>
    </w:tbl>
    <w:p w14:paraId="4D3CA38A" w14:textId="77777777" w:rsidR="001A5482" w:rsidRDefault="00E64CE2" w:rsidP="009505C3">
      <w:pPr>
        <w:jc w:val="left"/>
        <w:rPr>
          <w:b/>
          <w:caps/>
          <w:lang w:val="en-GB"/>
        </w:rPr>
      </w:pPr>
      <w:r w:rsidRPr="00F60448">
        <w:rPr>
          <w:b/>
          <w:caps/>
          <w:lang w:val="en-GB"/>
        </w:rPr>
        <w:br w:type="page"/>
      </w:r>
    </w:p>
    <w:p w14:paraId="0A29F1A0" w14:textId="22AC3AEE" w:rsidR="00A40880" w:rsidRPr="00D1750D" w:rsidRDefault="00A40880" w:rsidP="00A60700">
      <w:pPr>
        <w:pStyle w:val="Heading1"/>
      </w:pPr>
      <w:bookmarkStart w:id="47" w:name="_Toc204767978"/>
      <w:r w:rsidRPr="00D1750D">
        <w:lastRenderedPageBreak/>
        <w:t>INSPECTION AND TESTING</w:t>
      </w:r>
      <w:bookmarkEnd w:id="47"/>
    </w:p>
    <w:p w14:paraId="76DDFEDB" w14:textId="48E5800E" w:rsidR="00A40880" w:rsidRPr="00D1750D" w:rsidRDefault="00A40880" w:rsidP="00A40880">
      <w:pPr>
        <w:rPr>
          <w:color w:val="000000" w:themeColor="text1"/>
          <w:lang w:val="cs-CZ"/>
        </w:rPr>
      </w:pPr>
    </w:p>
    <w:p w14:paraId="6207232A" w14:textId="682A667D" w:rsidR="00A40880" w:rsidRPr="00D1750D" w:rsidRDefault="00A40880" w:rsidP="000120A5">
      <w:pPr>
        <w:ind w:left="432"/>
        <w:rPr>
          <w:color w:val="000000" w:themeColor="text1"/>
          <w:lang w:val="cs-CZ"/>
        </w:rPr>
      </w:pPr>
      <w:r w:rsidRPr="00D1750D">
        <w:rPr>
          <w:color w:val="000000" w:themeColor="text1"/>
          <w:lang w:val="cs-CZ"/>
        </w:rPr>
        <w:t>The product are m</w:t>
      </w:r>
      <w:r w:rsidR="00472C38" w:rsidRPr="00D1750D">
        <w:rPr>
          <w:color w:val="000000" w:themeColor="text1"/>
          <w:lang w:val="cs-CZ"/>
        </w:rPr>
        <w:t>anufactured following the work/job order</w:t>
      </w:r>
      <w:r w:rsidRPr="00D1750D">
        <w:rPr>
          <w:color w:val="000000" w:themeColor="text1"/>
          <w:lang w:val="cs-CZ"/>
        </w:rPr>
        <w:t xml:space="preserve"> including steps fo</w:t>
      </w:r>
      <w:r w:rsidR="00472C38" w:rsidRPr="00D1750D">
        <w:rPr>
          <w:color w:val="000000" w:themeColor="text1"/>
          <w:lang w:val="cs-CZ"/>
        </w:rPr>
        <w:t>r inspection and/or test to veri</w:t>
      </w:r>
      <w:r w:rsidRPr="00D1750D">
        <w:rPr>
          <w:color w:val="000000" w:themeColor="text1"/>
          <w:lang w:val="cs-CZ"/>
        </w:rPr>
        <w:t>fy the correct sequence and execution of the manufacturing process</w:t>
      </w:r>
      <w:r w:rsidR="00472C38" w:rsidRPr="00D1750D">
        <w:rPr>
          <w:color w:val="000000" w:themeColor="text1"/>
          <w:lang w:val="cs-CZ"/>
        </w:rPr>
        <w:t>, as per applicable design data</w:t>
      </w:r>
      <w:r w:rsidRPr="00D1750D">
        <w:rPr>
          <w:color w:val="000000" w:themeColor="text1"/>
          <w:lang w:val="cs-CZ"/>
        </w:rPr>
        <w:t>.</w:t>
      </w:r>
    </w:p>
    <w:p w14:paraId="1E1EE654" w14:textId="1EE81295" w:rsidR="00A40880" w:rsidRPr="00D1750D" w:rsidRDefault="00A40880" w:rsidP="000120A5">
      <w:pPr>
        <w:ind w:left="432"/>
        <w:rPr>
          <w:color w:val="000000" w:themeColor="text1"/>
          <w:lang w:val="cs-CZ"/>
        </w:rPr>
      </w:pPr>
    </w:p>
    <w:p w14:paraId="481DAC21" w14:textId="144784F6" w:rsidR="00A40880" w:rsidRPr="00D1750D" w:rsidRDefault="00A40880" w:rsidP="000120A5">
      <w:pPr>
        <w:ind w:left="432"/>
        <w:rPr>
          <w:color w:val="000000" w:themeColor="text1"/>
          <w:lang w:val="cs-CZ"/>
        </w:rPr>
      </w:pPr>
      <w:r w:rsidRPr="00D1750D">
        <w:rPr>
          <w:color w:val="000000" w:themeColor="text1"/>
          <w:lang w:val="cs-CZ"/>
        </w:rPr>
        <w:t>T</w:t>
      </w:r>
      <w:r w:rsidR="00472C38" w:rsidRPr="00D1750D">
        <w:rPr>
          <w:color w:val="000000" w:themeColor="text1"/>
          <w:lang w:val="cs-CZ"/>
        </w:rPr>
        <w:t>he Process Inspection personnel</w:t>
      </w:r>
      <w:r w:rsidRPr="00D1750D">
        <w:rPr>
          <w:color w:val="000000" w:themeColor="text1"/>
          <w:lang w:val="cs-CZ"/>
        </w:rPr>
        <w:t xml:space="preserve"> at the end of the verification with satisfactory results, sign the relevant phase, accepting the activity performed.</w:t>
      </w:r>
    </w:p>
    <w:p w14:paraId="16C48C6A" w14:textId="3D2B3DA5" w:rsidR="009848E2" w:rsidRDefault="009848E2" w:rsidP="00A40880">
      <w:pPr>
        <w:rPr>
          <w:lang w:val="cs-CZ"/>
        </w:rPr>
      </w:pPr>
    </w:p>
    <w:p w14:paraId="3EE8B969" w14:textId="7EC8784A" w:rsidR="009848E2" w:rsidRPr="009848E2" w:rsidRDefault="009848E2" w:rsidP="00FA58F7">
      <w:pPr>
        <w:pStyle w:val="Heading2"/>
      </w:pPr>
      <w:bookmarkStart w:id="48" w:name="_Toc204767979"/>
      <w:r w:rsidRPr="009848E2">
        <w:t>Special Processes</w:t>
      </w:r>
      <w:bookmarkEnd w:id="48"/>
    </w:p>
    <w:p w14:paraId="6BBBB407" w14:textId="77777777" w:rsidR="009848E2" w:rsidRPr="009848E2" w:rsidRDefault="009848E2" w:rsidP="009848E2">
      <w:pPr>
        <w:rPr>
          <w:lang w:val="cs-CZ"/>
        </w:rPr>
      </w:pPr>
    </w:p>
    <w:p w14:paraId="57818B12" w14:textId="583CFF31" w:rsidR="000D40BF" w:rsidRPr="00D1750D" w:rsidRDefault="009848E2" w:rsidP="000120A5">
      <w:pPr>
        <w:ind w:left="709"/>
        <w:rPr>
          <w:i/>
          <w:color w:val="3333FF"/>
          <w:lang w:val="en-GB" w:eastAsia="en-GB"/>
        </w:rPr>
      </w:pPr>
      <w:r w:rsidRPr="00D1750D">
        <w:rPr>
          <w:i/>
          <w:color w:val="3333FF"/>
          <w:lang w:val="en-GB" w:eastAsia="en-GB"/>
        </w:rPr>
        <w:t>[Supplier Name</w:t>
      </w:r>
      <w:r w:rsidRPr="00D1750D">
        <w:rPr>
          <w:i/>
          <w:iCs/>
          <w:color w:val="000000" w:themeColor="text1"/>
          <w:lang w:val="en-US"/>
        </w:rPr>
        <w:t xml:space="preserve">] </w:t>
      </w:r>
      <w:r w:rsidRPr="00D1750D">
        <w:rPr>
          <w:iCs/>
          <w:color w:val="000000" w:themeColor="text1"/>
          <w:lang w:val="en-US"/>
        </w:rPr>
        <w:t xml:space="preserve">manages special processes according to requirements of QRS-104 and </w:t>
      </w:r>
      <w:r w:rsidRPr="00D1750D">
        <w:rPr>
          <w:i/>
          <w:color w:val="3333FF"/>
          <w:lang w:val="en-GB" w:eastAsia="en-GB"/>
        </w:rPr>
        <w:t>[Supplier Name]</w:t>
      </w:r>
      <w:r w:rsidRPr="00D1750D">
        <w:rPr>
          <w:i/>
          <w:iCs/>
          <w:color w:val="000000" w:themeColor="text1"/>
          <w:lang w:val="en-US"/>
        </w:rPr>
        <w:t xml:space="preserve"> </w:t>
      </w:r>
      <w:r w:rsidRPr="00D1750D">
        <w:rPr>
          <w:iCs/>
          <w:color w:val="000000" w:themeColor="text1"/>
          <w:lang w:val="en-US"/>
        </w:rPr>
        <w:t xml:space="preserve">internal procedure </w:t>
      </w:r>
      <w:r w:rsidRPr="00D1750D">
        <w:rPr>
          <w:i/>
          <w:color w:val="3333FF"/>
          <w:lang w:val="en-GB" w:eastAsia="en-GB"/>
        </w:rPr>
        <w:t>[Insert Supplier Applicable Procedure Number and title].</w:t>
      </w:r>
    </w:p>
    <w:p w14:paraId="7601637D" w14:textId="0BEA2601" w:rsidR="009848E2" w:rsidRPr="00D1750D" w:rsidRDefault="009848E2" w:rsidP="000120A5">
      <w:pPr>
        <w:ind w:left="709"/>
        <w:rPr>
          <w:i/>
          <w:color w:val="3333FF"/>
          <w:lang w:val="en-GB" w:eastAsia="en-GB"/>
        </w:rPr>
      </w:pPr>
    </w:p>
    <w:p w14:paraId="30C09C27" w14:textId="7ABF0E25" w:rsidR="009848E2" w:rsidRPr="00D1750D" w:rsidRDefault="009848E2" w:rsidP="000120A5">
      <w:pPr>
        <w:ind w:left="709"/>
        <w:rPr>
          <w:i/>
          <w:iCs/>
          <w:color w:val="000000" w:themeColor="text1"/>
          <w:lang w:val="en-US"/>
        </w:rPr>
      </w:pPr>
      <w:r w:rsidRPr="00D1750D">
        <w:rPr>
          <w:iCs/>
          <w:color w:val="000000" w:themeColor="text1"/>
          <w:lang w:val="en-US"/>
        </w:rPr>
        <w:t xml:space="preserve">The </w:t>
      </w:r>
      <w:bookmarkStart w:id="49" w:name="_Hlk202170895"/>
      <w:r w:rsidRPr="00D1750D">
        <w:rPr>
          <w:iCs/>
          <w:color w:val="000000" w:themeColor="text1"/>
          <w:lang w:val="en-US"/>
        </w:rPr>
        <w:t>outsourced special processes are subcontracted to LH approved Sub-tiers listed in the LH website with DQP in state of validity</w:t>
      </w:r>
      <w:r w:rsidR="008C4DE1" w:rsidRPr="00D1750D">
        <w:rPr>
          <w:i/>
          <w:iCs/>
          <w:color w:val="000000" w:themeColor="text1"/>
          <w:lang w:val="en-US"/>
        </w:rPr>
        <w:t>.</w:t>
      </w:r>
      <w:bookmarkEnd w:id="49"/>
    </w:p>
    <w:p w14:paraId="0E8EA611" w14:textId="76D16E63" w:rsidR="008C4DE1" w:rsidRPr="00D1750D" w:rsidRDefault="008C4DE1" w:rsidP="000120A5">
      <w:pPr>
        <w:ind w:left="709"/>
        <w:rPr>
          <w:i/>
          <w:iCs/>
          <w:color w:val="000000" w:themeColor="text1"/>
          <w:lang w:val="en-US"/>
        </w:rPr>
      </w:pPr>
    </w:p>
    <w:p w14:paraId="5B84C426" w14:textId="55ACB4CD" w:rsidR="008C4DE1" w:rsidRPr="008C4DE1" w:rsidRDefault="008C4DE1" w:rsidP="000120A5">
      <w:pPr>
        <w:ind w:left="709"/>
        <w:rPr>
          <w:iCs/>
          <w:color w:val="FF0000"/>
          <w:lang w:val="en-US"/>
        </w:rPr>
      </w:pPr>
      <w:bookmarkStart w:id="50" w:name="_Hlk202170950"/>
      <w:r w:rsidRPr="00D1750D">
        <w:rPr>
          <w:i/>
          <w:iCs/>
          <w:color w:val="000000" w:themeColor="text1"/>
          <w:lang w:val="en-US"/>
        </w:rPr>
        <w:t xml:space="preserve">For critical parts, </w:t>
      </w:r>
      <w:r w:rsidRPr="00D1750D">
        <w:rPr>
          <w:i/>
          <w:color w:val="3333FF"/>
          <w:lang w:val="en-GB" w:eastAsia="en-GB"/>
        </w:rPr>
        <w:t>[Supplier Name]</w:t>
      </w:r>
      <w:r w:rsidRPr="00D1750D">
        <w:rPr>
          <w:i/>
          <w:iCs/>
          <w:color w:val="000000" w:themeColor="text1"/>
          <w:lang w:val="en-US"/>
        </w:rPr>
        <w:t xml:space="preserve"> ensure that applicable master cards (for HT) and work instructions (for NDT) shall be approved by LH and they are kept updated to the latest issue of the relevant LH specification</w:t>
      </w:r>
      <w:r>
        <w:rPr>
          <w:i/>
          <w:iCs/>
          <w:color w:val="FF0000"/>
          <w:lang w:val="en-US"/>
        </w:rPr>
        <w:t>.</w:t>
      </w:r>
    </w:p>
    <w:bookmarkEnd w:id="50"/>
    <w:p w14:paraId="0D790942" w14:textId="77777777" w:rsidR="009848E2" w:rsidRDefault="009848E2" w:rsidP="00A40880">
      <w:pPr>
        <w:rPr>
          <w:color w:val="FF0000"/>
          <w:lang w:val="en-US"/>
        </w:rPr>
      </w:pPr>
    </w:p>
    <w:p w14:paraId="53DB0F2B" w14:textId="77777777" w:rsidR="001576E0" w:rsidRDefault="001576E0">
      <w:pPr>
        <w:jc w:val="left"/>
        <w:rPr>
          <w:rFonts w:ascii="Arial" w:hAnsi="Arial"/>
          <w:b/>
          <w:i/>
          <w:caps/>
          <w:color w:val="FF0000"/>
          <w:sz w:val="32"/>
          <w:szCs w:val="32"/>
          <w:lang w:val="en-US" w:eastAsia="en-GB"/>
        </w:rPr>
      </w:pPr>
      <w:bookmarkStart w:id="51" w:name="_Toc204759940"/>
      <w:bookmarkStart w:id="52" w:name="_Toc204767980"/>
      <w:r w:rsidRPr="00C05317">
        <w:rPr>
          <w:color w:val="FF0000"/>
          <w:lang w:val="en-US"/>
        </w:rPr>
        <w:br w:type="page"/>
      </w:r>
    </w:p>
    <w:p w14:paraId="6C0374E1" w14:textId="7AC432BA" w:rsidR="000120A5" w:rsidRPr="00C35F91" w:rsidRDefault="000120A5" w:rsidP="000120A5">
      <w:pPr>
        <w:pStyle w:val="Heading1"/>
      </w:pPr>
      <w:r w:rsidRPr="00C35F91">
        <w:lastRenderedPageBreak/>
        <w:t>CONTROL OF COUNTERFEIT ARTICLES</w:t>
      </w:r>
      <w:bookmarkEnd w:id="51"/>
      <w:bookmarkEnd w:id="52"/>
    </w:p>
    <w:p w14:paraId="2CBA536B" w14:textId="77777777" w:rsidR="000120A5" w:rsidRPr="00C35F91" w:rsidRDefault="000120A5" w:rsidP="000120A5">
      <w:pPr>
        <w:pStyle w:val="CM2"/>
        <w:spacing w:before="120" w:after="120"/>
        <w:ind w:left="567"/>
        <w:jc w:val="both"/>
        <w:rPr>
          <w:rFonts w:ascii="Times New Roman" w:hAnsi="Times New Roman"/>
          <w:i/>
        </w:rPr>
      </w:pPr>
      <w:r w:rsidRPr="00C35F91">
        <w:rPr>
          <w:rFonts w:ascii="Times New Roman" w:hAnsi="Times New Roman"/>
          <w:i/>
        </w:rPr>
        <w:t>[</w:t>
      </w:r>
      <w:r w:rsidRPr="00C35F91">
        <w:rPr>
          <w:rFonts w:ascii="Times New Roman" w:hAnsi="Times New Roman"/>
          <w:i/>
          <w:iCs/>
        </w:rPr>
        <w:t>Supplier Name</w:t>
      </w:r>
      <w:r w:rsidRPr="00C35F91">
        <w:rPr>
          <w:rFonts w:ascii="Times New Roman" w:hAnsi="Times New Roman"/>
          <w:i/>
        </w:rPr>
        <w:t xml:space="preserve">] </w:t>
      </w:r>
      <w:r w:rsidRPr="00C35F91">
        <w:rPr>
          <w:rFonts w:ascii="Times New Roman" w:hAnsi="Times New Roman"/>
        </w:rPr>
        <w:t xml:space="preserve">shall control of counterfeit articles according to procedure </w:t>
      </w:r>
      <w:r w:rsidRPr="00C35F91">
        <w:rPr>
          <w:rFonts w:ascii="Times New Roman" w:hAnsi="Times New Roman"/>
          <w:i/>
        </w:rPr>
        <w:t>[Insert Supplier Applicable Procedure Number and title]</w:t>
      </w:r>
    </w:p>
    <w:p w14:paraId="367D2D8D" w14:textId="6523E2A2" w:rsidR="000120A5" w:rsidRPr="00C35F91" w:rsidRDefault="000120A5" w:rsidP="000120A5">
      <w:pPr>
        <w:pStyle w:val="CM2"/>
        <w:spacing w:before="120" w:after="120"/>
        <w:ind w:left="567"/>
        <w:jc w:val="both"/>
        <w:rPr>
          <w:rFonts w:ascii="Times New Roman" w:hAnsi="Times New Roman"/>
          <w:i/>
          <w:iCs/>
        </w:rPr>
      </w:pPr>
      <w:r w:rsidRPr="00C35F91">
        <w:rPr>
          <w:rFonts w:ascii="Times New Roman" w:hAnsi="Times New Roman"/>
          <w:i/>
          <w:iCs/>
          <w:lang w:val="en-US"/>
        </w:rPr>
        <w:t>[</w:t>
      </w:r>
      <w:bookmarkStart w:id="53" w:name="_Hlk204768644"/>
      <w:r w:rsidRPr="00C35F91">
        <w:rPr>
          <w:rFonts w:ascii="Times New Roman" w:hAnsi="Times New Roman"/>
          <w:i/>
          <w:iCs/>
          <w:lang w:val="en-US"/>
        </w:rPr>
        <w:t>Describe how the suppliers manages counterfeit articles prevention and procedures in place, in accordance with QRS-01</w:t>
      </w:r>
      <w:bookmarkEnd w:id="53"/>
      <w:r w:rsidRPr="00C35F91">
        <w:rPr>
          <w:rFonts w:ascii="Times New Roman" w:hAnsi="Times New Roman"/>
          <w:i/>
          <w:iCs/>
          <w:lang w:val="en-US"/>
        </w:rPr>
        <w:t>]</w:t>
      </w:r>
    </w:p>
    <w:p w14:paraId="2B433AC0" w14:textId="77777777" w:rsidR="001576E0" w:rsidRPr="00C05317" w:rsidRDefault="001576E0">
      <w:pPr>
        <w:rPr>
          <w:lang w:val="en-US"/>
        </w:rPr>
      </w:pPr>
      <w:r w:rsidRPr="00C05317">
        <w:rPr>
          <w:b/>
          <w:i/>
          <w:caps/>
          <w:lang w:val="en-US"/>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1F1C76" w14:paraId="5F6222CD" w14:textId="77777777" w:rsidTr="001576E0">
        <w:tc>
          <w:tcPr>
            <w:tcW w:w="10065" w:type="dxa"/>
          </w:tcPr>
          <w:p w14:paraId="5F6222CC" w14:textId="7F34E507" w:rsidR="006216C7" w:rsidRPr="0070530D" w:rsidRDefault="001A5482" w:rsidP="00A60700">
            <w:pPr>
              <w:pStyle w:val="Heading1"/>
            </w:pPr>
            <w:r>
              <w:rPr>
                <w:lang w:val="en-GB"/>
              </w:rPr>
              <w:lastRenderedPageBreak/>
              <w:br w:type="page"/>
            </w:r>
            <w:bookmarkStart w:id="54" w:name="_Toc204767981"/>
            <w:r w:rsidR="007F66E8">
              <w:t>Control of no</w:t>
            </w:r>
            <w:r w:rsidR="00684783">
              <w:t>n conforming product</w:t>
            </w:r>
            <w:bookmarkEnd w:id="54"/>
          </w:p>
        </w:tc>
      </w:tr>
      <w:tr w:rsidR="006216C7" w:rsidRPr="001F1C76" w14:paraId="5F6222CF" w14:textId="77777777" w:rsidTr="001576E0">
        <w:tc>
          <w:tcPr>
            <w:tcW w:w="10065" w:type="dxa"/>
          </w:tcPr>
          <w:p w14:paraId="52B06E73" w14:textId="1EEF89A6" w:rsidR="006216C7" w:rsidRPr="00D1750D" w:rsidRDefault="00367345" w:rsidP="00F25546">
            <w:pPr>
              <w:pStyle w:val="CM2"/>
              <w:spacing w:before="120" w:after="120"/>
              <w:ind w:left="567"/>
              <w:jc w:val="both"/>
              <w:rPr>
                <w:rFonts w:ascii="Times New Roman" w:hAnsi="Times New Roman"/>
                <w:color w:val="000000" w:themeColor="text1"/>
              </w:rPr>
            </w:pPr>
            <w:r w:rsidRPr="00D1750D">
              <w:rPr>
                <w:rFonts w:ascii="Times New Roman" w:hAnsi="Times New Roman"/>
                <w:i/>
                <w:color w:val="000000" w:themeColor="text1"/>
              </w:rPr>
              <w:t>[</w:t>
            </w:r>
            <w:r w:rsidRPr="00D1750D">
              <w:rPr>
                <w:rFonts w:ascii="Times New Roman" w:hAnsi="Times New Roman"/>
                <w:i/>
                <w:color w:val="3333FF"/>
              </w:rPr>
              <w:t>Supplier Name</w:t>
            </w:r>
            <w:r w:rsidRPr="00D1750D">
              <w:rPr>
                <w:rFonts w:ascii="Times New Roman" w:hAnsi="Times New Roman"/>
                <w:i/>
                <w:color w:val="000000" w:themeColor="text1"/>
              </w:rPr>
              <w:t xml:space="preserve">] </w:t>
            </w:r>
            <w:r w:rsidRPr="00D1750D">
              <w:rPr>
                <w:rFonts w:ascii="Times New Roman" w:hAnsi="Times New Roman"/>
                <w:color w:val="000000" w:themeColor="text1"/>
              </w:rPr>
              <w:t xml:space="preserve">manages the </w:t>
            </w:r>
            <w:r w:rsidR="00F25546" w:rsidRPr="00D1750D">
              <w:rPr>
                <w:rFonts w:ascii="Times New Roman" w:hAnsi="Times New Roman"/>
                <w:color w:val="000000" w:themeColor="text1"/>
              </w:rPr>
              <w:t>non-conforming</w:t>
            </w:r>
            <w:r w:rsidRPr="00D1750D">
              <w:rPr>
                <w:rFonts w:ascii="Times New Roman" w:hAnsi="Times New Roman"/>
                <w:color w:val="000000" w:themeColor="text1"/>
              </w:rPr>
              <w:t xml:space="preserve"> material in agreement with the requirements contained in the instruction </w:t>
            </w:r>
            <w:r w:rsidR="00CA14AC" w:rsidRPr="00D1750D">
              <w:rPr>
                <w:rFonts w:ascii="Times New Roman" w:hAnsi="Times New Roman"/>
                <w:color w:val="000000" w:themeColor="text1"/>
              </w:rPr>
              <w:t>Leonardo Helicopters</w:t>
            </w:r>
            <w:r w:rsidRPr="00D1750D">
              <w:rPr>
                <w:rFonts w:ascii="Times New Roman" w:hAnsi="Times New Roman"/>
                <w:color w:val="000000" w:themeColor="text1"/>
              </w:rPr>
              <w:t xml:space="preserve"> </w:t>
            </w:r>
            <w:r w:rsidR="002C46F3" w:rsidRPr="00D1750D">
              <w:rPr>
                <w:rFonts w:ascii="Times New Roman" w:hAnsi="Times New Roman"/>
                <w:color w:val="000000" w:themeColor="text1"/>
              </w:rPr>
              <w:t>QRS-107</w:t>
            </w:r>
            <w:r w:rsidR="004574D5" w:rsidRPr="00D1750D">
              <w:rPr>
                <w:rFonts w:ascii="Times New Roman" w:hAnsi="Times New Roman"/>
                <w:color w:val="000000" w:themeColor="text1"/>
              </w:rPr>
              <w:t>.</w:t>
            </w:r>
          </w:p>
          <w:p w14:paraId="5F6222CE" w14:textId="3CBE79FB" w:rsidR="00D351F5" w:rsidRPr="001576E0" w:rsidRDefault="00CD5071" w:rsidP="001576E0">
            <w:pPr>
              <w:pStyle w:val="CM2"/>
              <w:spacing w:before="120" w:after="120"/>
              <w:ind w:left="567"/>
              <w:jc w:val="both"/>
              <w:rPr>
                <w:rFonts w:ascii="Times New Roman" w:hAnsi="Times New Roman"/>
                <w:i/>
                <w:iCs/>
                <w:color w:val="A6A6A6" w:themeColor="background1" w:themeShade="A6"/>
                <w:lang w:val="en-US"/>
              </w:rPr>
            </w:pPr>
            <w:r w:rsidRPr="00D1750D">
              <w:rPr>
                <w:rFonts w:ascii="Times New Roman" w:hAnsi="Times New Roman"/>
                <w:i/>
                <w:iCs/>
                <w:color w:val="A6A6A6" w:themeColor="background1" w:themeShade="A6"/>
                <w:lang w:val="en-US"/>
              </w:rPr>
              <w:t xml:space="preserve">[Describe how the supplier intends to manage the non-conforming articles in accordance with QRS-107 requirements, including: Quality Notifications, Concessions, </w:t>
            </w:r>
            <w:r w:rsidR="00FB2736" w:rsidRPr="00D1750D">
              <w:rPr>
                <w:rFonts w:ascii="Times New Roman" w:hAnsi="Times New Roman"/>
                <w:i/>
                <w:iCs/>
                <w:color w:val="A6A6A6" w:themeColor="background1" w:themeShade="A6"/>
                <w:lang w:val="en-US"/>
              </w:rPr>
              <w:t>and Escapes</w:t>
            </w:r>
            <w:r w:rsidRPr="00D1750D">
              <w:rPr>
                <w:rFonts w:ascii="Times New Roman" w:hAnsi="Times New Roman"/>
                <w:i/>
                <w:iCs/>
                <w:color w:val="A6A6A6" w:themeColor="background1" w:themeShade="A6"/>
                <w:lang w:val="en-US"/>
              </w:rPr>
              <w:t>/Quality Alerts. Describe how the Supplier intends to manage and submit any Service Bulletins to LH</w:t>
            </w:r>
            <w:r w:rsidR="00104BFE" w:rsidRPr="00D1750D">
              <w:rPr>
                <w:rFonts w:ascii="Times New Roman" w:hAnsi="Times New Roman"/>
                <w:i/>
                <w:iCs/>
                <w:color w:val="A6A6A6" w:themeColor="background1" w:themeShade="A6"/>
                <w:lang w:val="en-US"/>
              </w:rPr>
              <w:t>. Describe how the supplier flows-down to Sub-tiers the management of Non-conforming articles and Escapes</w:t>
            </w:r>
            <w:r w:rsidRPr="00D1750D">
              <w:rPr>
                <w:rFonts w:ascii="Times New Roman" w:hAnsi="Times New Roman"/>
                <w:i/>
                <w:iCs/>
                <w:color w:val="A6A6A6" w:themeColor="background1" w:themeShade="A6"/>
                <w:lang w:val="en-US"/>
              </w:rPr>
              <w:t>]</w:t>
            </w:r>
          </w:p>
        </w:tc>
      </w:tr>
    </w:tbl>
    <w:p w14:paraId="17646F1A" w14:textId="21951A57" w:rsidR="001576E0" w:rsidRPr="00C05317" w:rsidRDefault="001576E0">
      <w:pPr>
        <w:rPr>
          <w:lang w:val="en-US"/>
        </w:rPr>
      </w:pPr>
      <w:bookmarkStart w:id="55" w:name="_Toc204767982"/>
      <w:r w:rsidRPr="00C05317">
        <w:rPr>
          <w:b/>
          <w:i/>
          <w:caps/>
          <w:lang w:val="en-US"/>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C20C0F" w:rsidRPr="001F1C76" w14:paraId="5FFD5DC1" w14:textId="77777777" w:rsidTr="001576E0">
        <w:tc>
          <w:tcPr>
            <w:tcW w:w="10065" w:type="dxa"/>
          </w:tcPr>
          <w:p w14:paraId="15A078BA" w14:textId="03A516EC" w:rsidR="001576E0" w:rsidRPr="00D1750D" w:rsidRDefault="001576E0" w:rsidP="001576E0">
            <w:pPr>
              <w:pStyle w:val="Heading1"/>
            </w:pPr>
            <w:r w:rsidRPr="00D1750D">
              <w:lastRenderedPageBreak/>
              <w:t>FLOW-DOWN of LH Requirements to sub-tiers</w:t>
            </w:r>
            <w:bookmarkEnd w:id="55"/>
          </w:p>
          <w:p w14:paraId="484427C0" w14:textId="77777777" w:rsidR="001576E0" w:rsidRPr="00D1750D" w:rsidRDefault="001576E0" w:rsidP="001576E0">
            <w:pPr>
              <w:rPr>
                <w:color w:val="000000" w:themeColor="text1"/>
                <w:lang w:val="cs-CZ" w:eastAsia="en-GB"/>
              </w:rPr>
            </w:pPr>
          </w:p>
          <w:p w14:paraId="5AB800A3" w14:textId="3DEF4DBF" w:rsidR="00D351F5" w:rsidRPr="001576E0" w:rsidRDefault="001576E0" w:rsidP="001576E0">
            <w:pPr>
              <w:ind w:left="567"/>
              <w:rPr>
                <w:i/>
                <w:iCs/>
                <w:color w:val="A6A6A6" w:themeColor="background1" w:themeShade="A6"/>
                <w:lang w:val="en-US" w:eastAsia="en-GB"/>
              </w:rPr>
            </w:pPr>
            <w:r w:rsidRPr="00D1750D">
              <w:rPr>
                <w:i/>
                <w:iCs/>
                <w:color w:val="A6A6A6" w:themeColor="background1" w:themeShade="A6"/>
                <w:lang w:val="en-US" w:eastAsia="en-GB"/>
              </w:rPr>
              <w:t>[</w:t>
            </w:r>
            <w:bookmarkStart w:id="56" w:name="_Hlk202171134"/>
            <w:r w:rsidRPr="00D1750D">
              <w:rPr>
                <w:i/>
                <w:iCs/>
                <w:color w:val="A6A6A6" w:themeColor="background1" w:themeShade="A6"/>
                <w:lang w:val="en-US" w:eastAsia="en-GB"/>
              </w:rPr>
              <w:t xml:space="preserve">Describe how the supplier intends to flow-down LH requirements to sub-tiers (raw material, special processes, etc.) approved by LH, in accordance with QRS-130. </w:t>
            </w:r>
            <w:r w:rsidR="00134870" w:rsidRPr="00134870">
              <w:rPr>
                <w:i/>
                <w:iCs/>
                <w:color w:val="A6A6A6" w:themeColor="background1" w:themeShade="A6"/>
                <w:lang w:val="en-US" w:eastAsia="en-GB"/>
              </w:rPr>
              <w:t xml:space="preserve">The Supplier shall report the sub-tiers </w:t>
            </w:r>
            <w:r w:rsidR="00134870" w:rsidRPr="00C35F91">
              <w:rPr>
                <w:i/>
                <w:iCs/>
                <w:color w:val="A6A6A6" w:themeColor="background1" w:themeShade="A6"/>
                <w:lang w:val="en-US" w:eastAsia="en-GB"/>
              </w:rPr>
              <w:t xml:space="preserve">providing critical parts </w:t>
            </w:r>
            <w:r w:rsidR="00134870" w:rsidRPr="00134870">
              <w:rPr>
                <w:i/>
                <w:iCs/>
                <w:color w:val="A6A6A6" w:themeColor="background1" w:themeShade="A6"/>
                <w:lang w:val="en-US" w:eastAsia="en-GB"/>
              </w:rPr>
              <w:t>preferably using an Annex.</w:t>
            </w:r>
            <w:bookmarkEnd w:id="56"/>
            <w:r w:rsidRPr="00D1750D">
              <w:rPr>
                <w:i/>
                <w:iCs/>
                <w:color w:val="A6A6A6" w:themeColor="background1" w:themeShade="A6"/>
                <w:lang w:val="en-US" w:eastAsia="en-GB"/>
              </w:rPr>
              <w:t>]</w:t>
            </w:r>
          </w:p>
        </w:tc>
      </w:tr>
    </w:tbl>
    <w:p w14:paraId="2EE529E2" w14:textId="77777777" w:rsidR="001576E0" w:rsidRPr="00C05317" w:rsidRDefault="001576E0">
      <w:pPr>
        <w:rPr>
          <w:lang w:val="en-US"/>
        </w:rPr>
      </w:pPr>
      <w:r w:rsidRPr="00C05317">
        <w:rPr>
          <w:b/>
          <w:i/>
          <w:caps/>
          <w:lang w:val="en-US"/>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1576E0" w:rsidRPr="001F1C76" w14:paraId="66220194" w14:textId="77777777" w:rsidTr="001576E0">
        <w:tc>
          <w:tcPr>
            <w:tcW w:w="10065" w:type="dxa"/>
          </w:tcPr>
          <w:p w14:paraId="20D188AB" w14:textId="70740B5F" w:rsidR="001576E0" w:rsidRPr="00D1750D" w:rsidRDefault="001576E0" w:rsidP="001576E0">
            <w:pPr>
              <w:pStyle w:val="Heading1"/>
            </w:pPr>
            <w:r w:rsidRPr="00D1750D">
              <w:lastRenderedPageBreak/>
              <w:t>Delivery Documentation</w:t>
            </w:r>
          </w:p>
          <w:p w14:paraId="2174DE5E" w14:textId="77777777" w:rsidR="001576E0" w:rsidRPr="00D1750D" w:rsidRDefault="001576E0" w:rsidP="001576E0">
            <w:pPr>
              <w:pStyle w:val="CM2"/>
              <w:spacing w:before="120" w:after="120"/>
              <w:ind w:left="567"/>
              <w:jc w:val="both"/>
              <w:rPr>
                <w:rFonts w:ascii="Times New Roman" w:hAnsi="Times New Roman"/>
                <w:color w:val="000000" w:themeColor="text1"/>
              </w:rPr>
            </w:pPr>
            <w:r w:rsidRPr="00D1750D">
              <w:rPr>
                <w:rFonts w:ascii="Times New Roman" w:hAnsi="Times New Roman"/>
                <w:color w:val="000000" w:themeColor="text1"/>
              </w:rPr>
              <w:t>For each delivery the following documentation will be associated to the equipment as defined on the LHD Purchase Order and in agreement with QRS-01 requirements:</w:t>
            </w:r>
          </w:p>
          <w:p w14:paraId="1B837240" w14:textId="77777777" w:rsidR="001576E0" w:rsidRPr="00D1750D" w:rsidRDefault="001576E0" w:rsidP="001576E0">
            <w:pPr>
              <w:pStyle w:val="ListParagraph"/>
              <w:numPr>
                <w:ilvl w:val="0"/>
                <w:numId w:val="30"/>
              </w:numPr>
              <w:ind w:left="851" w:hanging="284"/>
              <w:rPr>
                <w:color w:val="000000" w:themeColor="text1"/>
                <w:lang w:val="en-GB" w:eastAsia="en-GB"/>
              </w:rPr>
            </w:pPr>
            <w:r w:rsidRPr="00D1750D">
              <w:rPr>
                <w:color w:val="000000" w:themeColor="text1"/>
                <w:lang w:val="en-GB" w:eastAsia="en-GB"/>
              </w:rPr>
              <w:t>Certificate of Conformity (CoC);</w:t>
            </w:r>
          </w:p>
          <w:p w14:paraId="1CC2BA46" w14:textId="77777777" w:rsidR="001576E0" w:rsidRPr="00D1750D" w:rsidRDefault="001576E0" w:rsidP="001576E0">
            <w:pPr>
              <w:pStyle w:val="ListParagraph"/>
              <w:numPr>
                <w:ilvl w:val="0"/>
                <w:numId w:val="30"/>
              </w:numPr>
              <w:ind w:left="851" w:hanging="284"/>
              <w:rPr>
                <w:color w:val="000000" w:themeColor="text1"/>
                <w:lang w:val="en-GB" w:eastAsia="en-GB"/>
              </w:rPr>
            </w:pPr>
            <w:r w:rsidRPr="00D1750D">
              <w:rPr>
                <w:color w:val="000000" w:themeColor="text1"/>
                <w:lang w:val="en-GB" w:eastAsia="en-GB"/>
              </w:rPr>
              <w:t>EASA Form 1 for civil aviation equipment issued according to [</w:t>
            </w:r>
            <w:r w:rsidRPr="00D1750D">
              <w:rPr>
                <w:i/>
                <w:color w:val="3333FF"/>
                <w:lang w:val="en-GB" w:eastAsia="en-GB"/>
              </w:rPr>
              <w:t>Supplier Name</w:t>
            </w:r>
            <w:r w:rsidRPr="00D1750D">
              <w:rPr>
                <w:color w:val="000000" w:themeColor="text1"/>
                <w:lang w:val="en-GB" w:eastAsia="en-GB"/>
              </w:rPr>
              <w:t>] POE Manual and the SADD;</w:t>
            </w:r>
          </w:p>
          <w:p w14:paraId="18A76BB2" w14:textId="77777777" w:rsidR="001576E0" w:rsidRDefault="001576E0" w:rsidP="001576E0">
            <w:pPr>
              <w:pStyle w:val="ListParagraph"/>
              <w:numPr>
                <w:ilvl w:val="0"/>
                <w:numId w:val="30"/>
              </w:numPr>
              <w:ind w:left="851" w:hanging="284"/>
              <w:rPr>
                <w:color w:val="000000" w:themeColor="text1"/>
                <w:lang w:val="en-GB" w:eastAsia="en-GB"/>
              </w:rPr>
            </w:pPr>
            <w:r w:rsidRPr="00D1750D">
              <w:rPr>
                <w:color w:val="000000" w:themeColor="text1"/>
                <w:lang w:val="en-GB" w:eastAsia="en-GB"/>
              </w:rPr>
              <w:t>Approved Deviation Permit or Concession (if any);</w:t>
            </w:r>
          </w:p>
          <w:p w14:paraId="5C3E8931" w14:textId="4242D30D" w:rsidR="001576E0" w:rsidRPr="001576E0" w:rsidRDefault="001576E0" w:rsidP="001576E0">
            <w:pPr>
              <w:pStyle w:val="ListParagraph"/>
              <w:numPr>
                <w:ilvl w:val="0"/>
                <w:numId w:val="30"/>
              </w:numPr>
              <w:ind w:left="851" w:hanging="284"/>
              <w:rPr>
                <w:color w:val="000000" w:themeColor="text1"/>
                <w:lang w:val="en-GB" w:eastAsia="en-GB"/>
              </w:rPr>
            </w:pPr>
            <w:r w:rsidRPr="001576E0">
              <w:rPr>
                <w:color w:val="000000" w:themeColor="text1"/>
                <w:lang w:val="en-GB"/>
              </w:rPr>
              <w:t>Other documents required on Purchase Order.</w:t>
            </w:r>
          </w:p>
        </w:tc>
      </w:tr>
    </w:tbl>
    <w:p w14:paraId="5D21FD62" w14:textId="77777777" w:rsidR="001576E0" w:rsidRPr="00C05317" w:rsidRDefault="001576E0">
      <w:pPr>
        <w:rPr>
          <w:lang w:val="en-US"/>
        </w:rPr>
      </w:pPr>
      <w:r w:rsidRPr="00C05317">
        <w:rPr>
          <w:b/>
          <w:i/>
          <w:caps/>
          <w:lang w:val="en-US"/>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7F66E8" w:rsidRPr="0070530D" w14:paraId="5F6222E6" w14:textId="77777777" w:rsidTr="008942B7">
        <w:tc>
          <w:tcPr>
            <w:tcW w:w="10065" w:type="dxa"/>
          </w:tcPr>
          <w:p w14:paraId="5F6222E5" w14:textId="32AE2083" w:rsidR="007F66E8" w:rsidRPr="0070530D" w:rsidRDefault="00E64CE2" w:rsidP="00A60700">
            <w:pPr>
              <w:pStyle w:val="Heading1"/>
            </w:pPr>
            <w:r w:rsidRPr="00F60448">
              <w:lastRenderedPageBreak/>
              <w:br w:type="page"/>
            </w:r>
            <w:bookmarkStart w:id="57" w:name="_Toc204767984"/>
            <w:r w:rsidR="002C5739">
              <w:t>Continued Airworthiness</w:t>
            </w:r>
            <w:bookmarkEnd w:id="57"/>
          </w:p>
        </w:tc>
      </w:tr>
      <w:tr w:rsidR="006216C7" w:rsidRPr="001F1C76" w14:paraId="5F6222EA" w14:textId="77777777" w:rsidTr="008942B7">
        <w:tc>
          <w:tcPr>
            <w:tcW w:w="10065" w:type="dxa"/>
          </w:tcPr>
          <w:p w14:paraId="5F6222E7" w14:textId="77777777" w:rsidR="002C5739" w:rsidRPr="009E3883" w:rsidRDefault="002C5739" w:rsidP="009E3883">
            <w:pPr>
              <w:pStyle w:val="CM2"/>
              <w:spacing w:before="120" w:after="120"/>
              <w:ind w:left="567"/>
              <w:jc w:val="both"/>
              <w:rPr>
                <w:rFonts w:ascii="Times New Roman" w:hAnsi="Times New Roman"/>
              </w:rPr>
            </w:pPr>
            <w:r w:rsidRPr="009E3883">
              <w:rPr>
                <w:rFonts w:ascii="Times New Roman" w:hAnsi="Times New Roman"/>
                <w:i/>
                <w:color w:val="3333FF"/>
              </w:rPr>
              <w:t>[</w:t>
            </w:r>
            <w:r w:rsidRPr="009E3883">
              <w:rPr>
                <w:rFonts w:ascii="Times New Roman" w:hAnsi="Times New Roman"/>
                <w:i/>
                <w:iCs/>
                <w:color w:val="3333FF"/>
              </w:rPr>
              <w:t>Supplier Name</w:t>
            </w:r>
            <w:r w:rsidRPr="009E3883">
              <w:rPr>
                <w:rFonts w:ascii="Times New Roman" w:hAnsi="Times New Roman"/>
                <w:i/>
                <w:color w:val="3333FF"/>
              </w:rPr>
              <w:t>]</w:t>
            </w:r>
            <w:r w:rsidRPr="009E3883">
              <w:rPr>
                <w:rFonts w:ascii="Times New Roman" w:hAnsi="Times New Roman"/>
              </w:rPr>
              <w:t xml:space="preserve"> </w:t>
            </w:r>
            <w:r w:rsidR="00A95642" w:rsidRPr="009E3883">
              <w:rPr>
                <w:rFonts w:ascii="Times New Roman" w:hAnsi="Times New Roman"/>
              </w:rPr>
              <w:t xml:space="preserve">shall </w:t>
            </w:r>
            <w:r w:rsidRPr="009E3883">
              <w:rPr>
                <w:rFonts w:ascii="Times New Roman" w:hAnsi="Times New Roman"/>
              </w:rPr>
              <w:t xml:space="preserve">guarantee the “Continued Airworthiness” of the equipment managing the relative non conformities and modifications. </w:t>
            </w:r>
          </w:p>
          <w:p w14:paraId="5F6222E8" w14:textId="34060D53" w:rsidR="006C4665" w:rsidRPr="009E3883" w:rsidRDefault="006C4665" w:rsidP="009E3883">
            <w:pPr>
              <w:pStyle w:val="CM2"/>
              <w:spacing w:before="120" w:after="120"/>
              <w:ind w:left="567"/>
              <w:jc w:val="both"/>
              <w:rPr>
                <w:rFonts w:ascii="Times New Roman" w:hAnsi="Times New Roman"/>
                <w:color w:val="000000" w:themeColor="text1"/>
              </w:rPr>
            </w:pPr>
            <w:r w:rsidRPr="009E3883">
              <w:rPr>
                <w:rFonts w:ascii="Times New Roman" w:hAnsi="Times New Roman"/>
                <w:color w:val="000000" w:themeColor="text1"/>
              </w:rPr>
              <w:t xml:space="preserve">After </w:t>
            </w:r>
            <w:r w:rsidRPr="009E3883">
              <w:rPr>
                <w:rFonts w:ascii="Times New Roman" w:hAnsi="Times New Roman"/>
              </w:rPr>
              <w:t>delivery</w:t>
            </w:r>
            <w:r w:rsidRPr="009E3883">
              <w:rPr>
                <w:rFonts w:ascii="Times New Roman" w:hAnsi="Times New Roman"/>
                <w:color w:val="000000" w:themeColor="text1"/>
              </w:rPr>
              <w:t xml:space="preserve"> of an item to Leonardo Helicopters, if </w:t>
            </w:r>
            <w:r w:rsidRPr="009E3883">
              <w:rPr>
                <w:rFonts w:ascii="Times New Roman" w:hAnsi="Times New Roman"/>
                <w:i/>
                <w:color w:val="3333FF"/>
              </w:rPr>
              <w:t>[Supplier Name]</w:t>
            </w:r>
            <w:r w:rsidRPr="009E3883">
              <w:rPr>
                <w:rFonts w:ascii="Times New Roman" w:hAnsi="Times New Roman"/>
                <w:color w:val="000000" w:themeColor="text1"/>
              </w:rPr>
              <w:t xml:space="preserve"> identifies any design or manufacture defects, he will inform Leonardo Helicopters within </w:t>
            </w:r>
            <w:r w:rsidR="009E1582" w:rsidRPr="00C35F91">
              <w:rPr>
                <w:rFonts w:ascii="Times New Roman" w:hAnsi="Times New Roman"/>
                <w:b/>
                <w:bCs/>
              </w:rPr>
              <w:t>48</w:t>
            </w:r>
            <w:r w:rsidRPr="009E3883">
              <w:rPr>
                <w:rFonts w:ascii="Times New Roman" w:hAnsi="Times New Roman"/>
                <w:b/>
                <w:bCs/>
                <w:color w:val="000000" w:themeColor="text1"/>
              </w:rPr>
              <w:t xml:space="preserve"> hours</w:t>
            </w:r>
            <w:r w:rsidRPr="009E3883">
              <w:rPr>
                <w:rFonts w:ascii="Times New Roman" w:hAnsi="Times New Roman"/>
                <w:color w:val="000000" w:themeColor="text1"/>
              </w:rPr>
              <w:t xml:space="preserve"> for all </w:t>
            </w:r>
            <w:r w:rsidR="00493C5C" w:rsidRPr="009E3883">
              <w:rPr>
                <w:rFonts w:ascii="Times New Roman" w:hAnsi="Times New Roman"/>
                <w:color w:val="000000" w:themeColor="text1"/>
              </w:rPr>
              <w:t xml:space="preserve">types of </w:t>
            </w:r>
            <w:r w:rsidRPr="009E3883">
              <w:rPr>
                <w:rFonts w:ascii="Times New Roman" w:hAnsi="Times New Roman"/>
                <w:color w:val="000000" w:themeColor="text1"/>
              </w:rPr>
              <w:t xml:space="preserve">defects. </w:t>
            </w:r>
            <w:r w:rsidRPr="009E3883">
              <w:rPr>
                <w:rFonts w:ascii="Times New Roman" w:hAnsi="Times New Roman"/>
                <w:i/>
                <w:color w:val="3333FF"/>
              </w:rPr>
              <w:t xml:space="preserve">[Supplier Name] </w:t>
            </w:r>
            <w:r w:rsidRPr="009E3883">
              <w:rPr>
                <w:rFonts w:ascii="Times New Roman" w:hAnsi="Times New Roman"/>
                <w:color w:val="000000" w:themeColor="text1"/>
              </w:rPr>
              <w:t>will undertake the appropriate corrective actions after the LH indication</w:t>
            </w:r>
            <w:r w:rsidR="00493C5C" w:rsidRPr="009E3883">
              <w:rPr>
                <w:rFonts w:ascii="Times New Roman" w:hAnsi="Times New Roman"/>
                <w:color w:val="000000" w:themeColor="text1"/>
              </w:rPr>
              <w:t>s</w:t>
            </w:r>
            <w:r w:rsidRPr="009E3883">
              <w:rPr>
                <w:rFonts w:ascii="Times New Roman" w:hAnsi="Times New Roman"/>
                <w:color w:val="000000" w:themeColor="text1"/>
              </w:rPr>
              <w:t>.</w:t>
            </w:r>
          </w:p>
          <w:p w14:paraId="5F6222E9" w14:textId="57347F41" w:rsidR="00D351F5" w:rsidRPr="00D351F5" w:rsidRDefault="00D769AE" w:rsidP="001576E0">
            <w:pPr>
              <w:pStyle w:val="CM2"/>
              <w:spacing w:before="120" w:after="120"/>
              <w:ind w:left="567"/>
              <w:jc w:val="both"/>
            </w:pPr>
            <w:r w:rsidRPr="009E3883">
              <w:rPr>
                <w:rFonts w:ascii="Times New Roman" w:hAnsi="Times New Roman"/>
                <w:i/>
                <w:color w:val="3333FF"/>
              </w:rPr>
              <w:t>[</w:t>
            </w:r>
            <w:r w:rsidRPr="009E3883">
              <w:rPr>
                <w:rFonts w:ascii="Times New Roman" w:hAnsi="Times New Roman"/>
                <w:i/>
                <w:iCs/>
                <w:color w:val="3333FF"/>
              </w:rPr>
              <w:t>Supplier Name</w:t>
            </w:r>
            <w:r w:rsidRPr="009E3883">
              <w:rPr>
                <w:rFonts w:ascii="Times New Roman" w:hAnsi="Times New Roman"/>
                <w:i/>
                <w:color w:val="3333FF"/>
              </w:rPr>
              <w:t>]</w:t>
            </w:r>
            <w:r w:rsidRPr="009E3883">
              <w:rPr>
                <w:rFonts w:ascii="Times New Roman" w:hAnsi="Times New Roman"/>
              </w:rPr>
              <w:t xml:space="preserve"> </w:t>
            </w:r>
            <w:r w:rsidR="002C5739" w:rsidRPr="009E3883">
              <w:rPr>
                <w:rFonts w:ascii="Times New Roman" w:hAnsi="Times New Roman"/>
              </w:rPr>
              <w:t xml:space="preserve">will give </w:t>
            </w:r>
            <w:r w:rsidR="00CA14AC" w:rsidRPr="009E3883">
              <w:rPr>
                <w:rFonts w:ascii="Times New Roman" w:hAnsi="Times New Roman"/>
              </w:rPr>
              <w:t>Leonardo Helicopters</w:t>
            </w:r>
            <w:r w:rsidR="002C5739" w:rsidRPr="009E3883">
              <w:rPr>
                <w:rFonts w:ascii="Times New Roman" w:hAnsi="Times New Roman"/>
              </w:rPr>
              <w:t xml:space="preserve"> all the necessary support for the resolution of the problem</w:t>
            </w:r>
            <w:r>
              <w:t>.</w:t>
            </w:r>
          </w:p>
        </w:tc>
      </w:tr>
    </w:tbl>
    <w:p w14:paraId="7A47DD40" w14:textId="77777777" w:rsidR="001576E0" w:rsidRPr="00C05317" w:rsidRDefault="001576E0">
      <w:pPr>
        <w:rPr>
          <w:lang w:val="en-US"/>
        </w:rPr>
      </w:pPr>
      <w:bookmarkStart w:id="58" w:name="_Toc204767985"/>
      <w:r w:rsidRPr="00C05317">
        <w:rPr>
          <w:b/>
          <w:i/>
          <w:caps/>
          <w:lang w:val="en-US"/>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1576E0" w:rsidRPr="001F1C76" w14:paraId="6A1E833E" w14:textId="77777777" w:rsidTr="008942B7">
        <w:tc>
          <w:tcPr>
            <w:tcW w:w="10065" w:type="dxa"/>
          </w:tcPr>
          <w:p w14:paraId="22E4EDA8" w14:textId="34674ED4" w:rsidR="001576E0" w:rsidRDefault="001576E0" w:rsidP="001576E0">
            <w:pPr>
              <w:pStyle w:val="Heading1"/>
              <w:rPr>
                <w:color w:val="3333FF"/>
                <w:lang w:val="en-GB"/>
              </w:rPr>
            </w:pPr>
            <w:r w:rsidRPr="00A60700">
              <w:lastRenderedPageBreak/>
              <w:t>RIGHT OF ACCESS</w:t>
            </w:r>
            <w:bookmarkEnd w:id="58"/>
          </w:p>
          <w:p w14:paraId="257DC783" w14:textId="6623BF16" w:rsidR="001576E0" w:rsidRDefault="001576E0" w:rsidP="001576E0">
            <w:pPr>
              <w:ind w:left="567"/>
              <w:rPr>
                <w:color w:val="000000" w:themeColor="text1"/>
                <w:lang w:val="en-GB"/>
              </w:rPr>
            </w:pPr>
            <w:r w:rsidRPr="00D351F5">
              <w:rPr>
                <w:i/>
                <w:color w:val="3333FF"/>
                <w:lang w:val="en-GB" w:eastAsia="en-GB"/>
              </w:rPr>
              <w:t>[Supplier Name]</w:t>
            </w:r>
            <w:r>
              <w:rPr>
                <w:lang w:val="en-GB"/>
              </w:rPr>
              <w:t xml:space="preserve"> </w:t>
            </w:r>
            <w:r w:rsidRPr="00D1750D">
              <w:rPr>
                <w:color w:val="000000" w:themeColor="text1"/>
                <w:lang w:val="en-GB"/>
              </w:rPr>
              <w:t xml:space="preserve">permit the </w:t>
            </w:r>
            <w:r w:rsidR="009E1582" w:rsidRPr="00C35F91">
              <w:rPr>
                <w:lang w:val="en-GB"/>
              </w:rPr>
              <w:t>free</w:t>
            </w:r>
            <w:r w:rsidR="009E1582" w:rsidRPr="009E1582">
              <w:rPr>
                <w:color w:val="FF0000"/>
                <w:lang w:val="en-GB"/>
              </w:rPr>
              <w:t xml:space="preserve"> </w:t>
            </w:r>
            <w:r w:rsidRPr="00D1750D">
              <w:rPr>
                <w:color w:val="000000" w:themeColor="text1"/>
                <w:lang w:val="en-GB"/>
              </w:rPr>
              <w:t>access to its facilities to LHD Representatives and Civil or Military Authorities accompanied by LHD personnel; furthermore</w:t>
            </w:r>
            <w:r>
              <w:rPr>
                <w:lang w:val="en-GB"/>
              </w:rPr>
              <w:t xml:space="preserve">, </w:t>
            </w:r>
            <w:r w:rsidRPr="00D351F5">
              <w:rPr>
                <w:i/>
                <w:iCs/>
                <w:color w:val="3333FF"/>
                <w:lang w:val="en-GB" w:eastAsia="en-GB"/>
              </w:rPr>
              <w:t>[Supplier Name]</w:t>
            </w:r>
            <w:r>
              <w:rPr>
                <w:lang w:val="en-GB"/>
              </w:rPr>
              <w:t xml:space="preserve"> </w:t>
            </w:r>
            <w:r w:rsidRPr="00D1750D">
              <w:rPr>
                <w:color w:val="000000" w:themeColor="text1"/>
                <w:lang w:val="en-GB"/>
              </w:rPr>
              <w:t>will guarantee the access to Sub-tiers facilities.</w:t>
            </w:r>
          </w:p>
          <w:p w14:paraId="08D18D18" w14:textId="77777777" w:rsidR="001576E0" w:rsidRPr="009E3883" w:rsidRDefault="001576E0" w:rsidP="009E3883">
            <w:pPr>
              <w:pStyle w:val="CM2"/>
              <w:spacing w:before="120" w:after="120"/>
              <w:ind w:left="567"/>
              <w:jc w:val="both"/>
              <w:rPr>
                <w:rFonts w:ascii="Times New Roman" w:hAnsi="Times New Roman"/>
                <w:i/>
                <w:color w:val="3333FF"/>
              </w:rPr>
            </w:pPr>
          </w:p>
        </w:tc>
      </w:tr>
    </w:tbl>
    <w:p w14:paraId="5F622345" w14:textId="1D42FC59" w:rsidR="004226E8" w:rsidRDefault="004226E8" w:rsidP="004B37E4">
      <w:pPr>
        <w:rPr>
          <w:b/>
          <w:caps/>
          <w:lang w:val="en-GB"/>
        </w:rPr>
      </w:pPr>
    </w:p>
    <w:p w14:paraId="602F2A3E" w14:textId="77777777" w:rsidR="008E0246" w:rsidRDefault="008E0246" w:rsidP="00D351F5">
      <w:pPr>
        <w:ind w:left="567"/>
        <w:rPr>
          <w:color w:val="000000" w:themeColor="text1"/>
          <w:lang w:val="en-GB"/>
        </w:rPr>
      </w:pPr>
    </w:p>
    <w:p w14:paraId="11C83B47" w14:textId="77777777" w:rsidR="001576E0" w:rsidRDefault="001576E0">
      <w:pPr>
        <w:jc w:val="left"/>
        <w:rPr>
          <w:rStyle w:val="body1"/>
          <w:rFonts w:ascii="Arial" w:hAnsi="Arial"/>
          <w:b/>
          <w:i/>
          <w:caps/>
          <w:sz w:val="32"/>
          <w:szCs w:val="32"/>
          <w:lang w:val="en-US" w:eastAsia="en-GB"/>
        </w:rPr>
      </w:pPr>
      <w:bookmarkStart w:id="59" w:name="_Toc204767986"/>
      <w:r w:rsidRPr="00C05317">
        <w:rPr>
          <w:rStyle w:val="body1"/>
          <w:sz w:val="32"/>
          <w:lang w:val="en-US"/>
        </w:rPr>
        <w:br w:type="page"/>
      </w:r>
    </w:p>
    <w:p w14:paraId="2C84EFFC" w14:textId="352CC682" w:rsidR="00A60700" w:rsidRPr="00C35F91" w:rsidRDefault="00A60700" w:rsidP="00A60700">
      <w:pPr>
        <w:pStyle w:val="Heading1"/>
        <w:rPr>
          <w:rStyle w:val="body1"/>
          <w:sz w:val="32"/>
        </w:rPr>
      </w:pPr>
      <w:r w:rsidRPr="00C35F91">
        <w:rPr>
          <w:rStyle w:val="body1"/>
          <w:sz w:val="32"/>
        </w:rPr>
        <w:lastRenderedPageBreak/>
        <w:t>Management of the Safety</w:t>
      </w:r>
      <w:bookmarkEnd w:id="59"/>
      <w:r w:rsidRPr="00C35F91">
        <w:rPr>
          <w:rStyle w:val="body1"/>
          <w:sz w:val="32"/>
        </w:rPr>
        <w:t xml:space="preserve"> </w:t>
      </w:r>
    </w:p>
    <w:p w14:paraId="74B7AA9E" w14:textId="43526176" w:rsidR="00F22CB4" w:rsidRPr="00C35F91" w:rsidRDefault="00A412AF" w:rsidP="00A412AF">
      <w:pPr>
        <w:tabs>
          <w:tab w:val="left" w:pos="540"/>
          <w:tab w:val="left" w:pos="1080"/>
          <w:tab w:val="left" w:pos="1530"/>
          <w:tab w:val="left" w:pos="1890"/>
          <w:tab w:val="left" w:pos="2430"/>
        </w:tabs>
        <w:spacing w:before="80"/>
        <w:ind w:left="432"/>
        <w:rPr>
          <w:i/>
          <w:sz w:val="22"/>
          <w:lang w:val="en-US"/>
        </w:rPr>
      </w:pPr>
      <w:r w:rsidRPr="00C35F91">
        <w:rPr>
          <w:rStyle w:val="body1"/>
          <w:i/>
          <w:lang w:val="en-US"/>
        </w:rPr>
        <w:t xml:space="preserve">The Supplier holding a civil authority approval and having procured part numbers in their capability list </w:t>
      </w:r>
      <w:r w:rsidR="00B86FA9" w:rsidRPr="00C35F91">
        <w:rPr>
          <w:rStyle w:val="body1"/>
          <w:i/>
          <w:lang w:val="en-US"/>
        </w:rPr>
        <w:t xml:space="preserve">shall provide references to their own safety procedures and </w:t>
      </w:r>
      <w:r w:rsidR="00F22CB4" w:rsidRPr="00C35F91">
        <w:rPr>
          <w:i/>
          <w:sz w:val="22"/>
          <w:lang w:val="en-US"/>
        </w:rPr>
        <w:t>to a policy consistent with LH’s.</w:t>
      </w:r>
    </w:p>
    <w:p w14:paraId="2324C53C" w14:textId="2C3F82FF" w:rsidR="00A412AF" w:rsidRPr="00C35F91" w:rsidRDefault="00A412AF" w:rsidP="00A412AF">
      <w:pPr>
        <w:tabs>
          <w:tab w:val="left" w:pos="540"/>
          <w:tab w:val="left" w:pos="1080"/>
          <w:tab w:val="left" w:pos="1530"/>
          <w:tab w:val="left" w:pos="1890"/>
          <w:tab w:val="left" w:pos="2430"/>
        </w:tabs>
        <w:spacing w:before="80"/>
        <w:ind w:left="432"/>
        <w:rPr>
          <w:i/>
          <w:sz w:val="22"/>
          <w:lang w:val="en-US"/>
        </w:rPr>
      </w:pPr>
      <w:r w:rsidRPr="00C35F91">
        <w:rPr>
          <w:i/>
          <w:iCs/>
          <w:sz w:val="22"/>
          <w:lang w:val="en-US"/>
        </w:rPr>
        <w:t>The Supplier without a civil authority approval shall describe how personnel are trained to meet safety requirements (e.g. E-learning performed on the LH supplier portal).</w:t>
      </w:r>
      <w:r w:rsidRPr="00C35F91">
        <w:rPr>
          <w:i/>
          <w:sz w:val="22"/>
          <w:lang w:val="en-US"/>
        </w:rPr>
        <w:t xml:space="preserve"> </w:t>
      </w:r>
      <w:r w:rsidR="000C789A" w:rsidRPr="00C35F91">
        <w:rPr>
          <w:i/>
          <w:sz w:val="22"/>
          <w:lang w:val="en-US"/>
        </w:rPr>
        <w:t>Furthermore</w:t>
      </w:r>
      <w:r w:rsidRPr="00C35F91">
        <w:rPr>
          <w:i/>
          <w:sz w:val="22"/>
          <w:lang w:val="en-US"/>
        </w:rPr>
        <w:t>, the Supplier shall act in accordance with the LH Safety Policy and Objectives</w:t>
      </w:r>
      <w:r w:rsidR="00966AF2" w:rsidRPr="00C35F91">
        <w:rPr>
          <w:i/>
          <w:sz w:val="22"/>
          <w:lang w:val="en-US"/>
        </w:rPr>
        <w:t>.</w:t>
      </w:r>
    </w:p>
    <w:p w14:paraId="7BC2C91D" w14:textId="54391E42" w:rsidR="00600C43" w:rsidRPr="00C35F91" w:rsidRDefault="00A60700" w:rsidP="00263B90">
      <w:pPr>
        <w:tabs>
          <w:tab w:val="left" w:pos="540"/>
          <w:tab w:val="left" w:pos="1080"/>
          <w:tab w:val="left" w:pos="1530"/>
          <w:tab w:val="left" w:pos="1890"/>
          <w:tab w:val="left" w:pos="2430"/>
        </w:tabs>
        <w:spacing w:before="80"/>
        <w:ind w:left="432"/>
        <w:rPr>
          <w:rStyle w:val="body1"/>
          <w:i/>
          <w:lang w:val="en-US"/>
        </w:rPr>
      </w:pPr>
      <w:r w:rsidRPr="00C35F91">
        <w:rPr>
          <w:rStyle w:val="body1"/>
          <w:i/>
          <w:lang w:val="en-US"/>
        </w:rPr>
        <w:t>In both cases, the Supplier shall establish a clear and direct communication link with customer focal point(s) in Annex A, formalized through technical agreements within the contract, in order to identify and manage any safety issues by reporting system, in accordance with QRS-01.]</w:t>
      </w:r>
    </w:p>
    <w:p w14:paraId="48D75E05" w14:textId="77777777" w:rsidR="003D1BEC" w:rsidRDefault="003D1BEC" w:rsidP="002A3F3C">
      <w:pPr>
        <w:jc w:val="left"/>
        <w:rPr>
          <w:rStyle w:val="body1"/>
          <w:i/>
          <w:color w:val="FF0000"/>
          <w:lang w:val="en-US"/>
        </w:rPr>
      </w:pPr>
    </w:p>
    <w:p w14:paraId="6AED74C0" w14:textId="2FC211F4" w:rsidR="001F1C76" w:rsidRDefault="001F1C76">
      <w:pPr>
        <w:jc w:val="left"/>
        <w:rPr>
          <w:sz w:val="22"/>
          <w:lang w:val="en-US"/>
        </w:rPr>
      </w:pPr>
    </w:p>
    <w:sectPr w:rsidR="001F1C76" w:rsidSect="00AD18A3">
      <w:headerReference w:type="default" r:id="rId11"/>
      <w:pgSz w:w="11906" w:h="16838" w:code="9"/>
      <w:pgMar w:top="1418" w:right="851" w:bottom="1701" w:left="851" w:header="851" w:footer="567" w:gutter="284"/>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961A" w14:textId="77777777" w:rsidR="005B6B73" w:rsidRDefault="005B6B73">
      <w:r>
        <w:separator/>
      </w:r>
    </w:p>
    <w:p w14:paraId="24AB3E1C" w14:textId="77777777" w:rsidR="005B6B73" w:rsidRDefault="005B6B73"/>
    <w:p w14:paraId="587A89C5" w14:textId="77777777" w:rsidR="005B6B73" w:rsidRDefault="005B6B73"/>
    <w:p w14:paraId="70041CFC" w14:textId="77777777" w:rsidR="005B6B73" w:rsidRDefault="005B6B73"/>
    <w:p w14:paraId="68D8E841" w14:textId="77777777" w:rsidR="005B6B73" w:rsidRDefault="005B6B73"/>
    <w:p w14:paraId="6452F76D" w14:textId="77777777" w:rsidR="005B6B73" w:rsidRDefault="005B6B73"/>
    <w:p w14:paraId="5DEB0D6D" w14:textId="77777777" w:rsidR="005B6B73" w:rsidRDefault="005B6B73"/>
  </w:endnote>
  <w:endnote w:type="continuationSeparator" w:id="0">
    <w:p w14:paraId="465E79C0" w14:textId="77777777" w:rsidR="005B6B73" w:rsidRDefault="005B6B73">
      <w:r>
        <w:continuationSeparator/>
      </w:r>
    </w:p>
    <w:p w14:paraId="31719E7B" w14:textId="77777777" w:rsidR="005B6B73" w:rsidRDefault="005B6B73"/>
    <w:p w14:paraId="6ED9A574" w14:textId="77777777" w:rsidR="005B6B73" w:rsidRDefault="005B6B73"/>
    <w:p w14:paraId="2EAD4C00" w14:textId="77777777" w:rsidR="005B6B73" w:rsidRDefault="005B6B73"/>
    <w:p w14:paraId="49497564" w14:textId="77777777" w:rsidR="005B6B73" w:rsidRDefault="005B6B73"/>
    <w:p w14:paraId="22294B8E" w14:textId="77777777" w:rsidR="005B6B73" w:rsidRDefault="005B6B73"/>
    <w:p w14:paraId="25445257" w14:textId="77777777" w:rsidR="005B6B73" w:rsidRDefault="005B6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AB0C0" w14:textId="77777777" w:rsidR="005B6B73" w:rsidRDefault="005B6B73">
      <w:r>
        <w:separator/>
      </w:r>
    </w:p>
    <w:p w14:paraId="35FBA4B8" w14:textId="77777777" w:rsidR="005B6B73" w:rsidRDefault="005B6B73"/>
    <w:p w14:paraId="11EB0110" w14:textId="77777777" w:rsidR="005B6B73" w:rsidRDefault="005B6B73"/>
    <w:p w14:paraId="7F946A99" w14:textId="77777777" w:rsidR="005B6B73" w:rsidRDefault="005B6B73"/>
    <w:p w14:paraId="7BCA5ABA" w14:textId="77777777" w:rsidR="005B6B73" w:rsidRDefault="005B6B73"/>
    <w:p w14:paraId="1D07882F" w14:textId="77777777" w:rsidR="005B6B73" w:rsidRDefault="005B6B73"/>
    <w:p w14:paraId="45003B3B" w14:textId="77777777" w:rsidR="005B6B73" w:rsidRDefault="005B6B73"/>
  </w:footnote>
  <w:footnote w:type="continuationSeparator" w:id="0">
    <w:p w14:paraId="07861468" w14:textId="77777777" w:rsidR="005B6B73" w:rsidRDefault="005B6B73">
      <w:r>
        <w:continuationSeparator/>
      </w:r>
    </w:p>
    <w:p w14:paraId="3DC99C51" w14:textId="77777777" w:rsidR="005B6B73" w:rsidRDefault="005B6B73"/>
    <w:p w14:paraId="7A7EB4A7" w14:textId="77777777" w:rsidR="005B6B73" w:rsidRDefault="005B6B73"/>
    <w:p w14:paraId="69E553B7" w14:textId="77777777" w:rsidR="005B6B73" w:rsidRDefault="005B6B73"/>
    <w:p w14:paraId="1DC986CC" w14:textId="77777777" w:rsidR="005B6B73" w:rsidRDefault="005B6B73"/>
    <w:p w14:paraId="5745087D" w14:textId="77777777" w:rsidR="005B6B73" w:rsidRDefault="005B6B73"/>
    <w:p w14:paraId="0E638F16" w14:textId="77777777" w:rsidR="005B6B73" w:rsidRDefault="005B6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left w:w="70" w:type="dxa"/>
        <w:right w:w="70" w:type="dxa"/>
      </w:tblCellMar>
      <w:tblLook w:val="0000" w:firstRow="0" w:lastRow="0" w:firstColumn="0" w:lastColumn="0" w:noHBand="0" w:noVBand="0"/>
    </w:tblPr>
    <w:tblGrid>
      <w:gridCol w:w="2491"/>
      <w:gridCol w:w="5732"/>
      <w:gridCol w:w="1837"/>
    </w:tblGrid>
    <w:tr w:rsidR="00AD18A3" w14:paraId="39CE36A4" w14:textId="77777777">
      <w:trPr>
        <w:cantSplit/>
        <w:jc w:val="center"/>
      </w:trPr>
      <w:tc>
        <w:tcPr>
          <w:tcW w:w="1238" w:type="pct"/>
          <w:vMerge w:val="restart"/>
          <w:vAlign w:val="center"/>
        </w:tcPr>
        <w:p w14:paraId="41C23F00" w14:textId="77777777" w:rsidR="00AD18A3" w:rsidRDefault="00AD18A3">
          <w:pPr>
            <w:jc w:val="left"/>
            <w:rPr>
              <w:rFonts w:ascii="Arial" w:hAnsi="Arial" w:cs="Arial"/>
            </w:rPr>
          </w:pPr>
          <w:r>
            <w:rPr>
              <w:i/>
              <w:lang w:val="en-GB"/>
            </w:rPr>
            <w:t xml:space="preserve">Supplier </w:t>
          </w:r>
          <w:r w:rsidRPr="00033C02">
            <w:rPr>
              <w:i/>
              <w:lang w:val="en-GB"/>
            </w:rPr>
            <w:t>logo</w:t>
          </w:r>
          <w:r w:rsidDel="00F24715">
            <w:rPr>
              <w:rFonts w:ascii="Arial" w:hAnsi="Arial" w:cs="Arial"/>
              <w:noProof/>
              <w:lang w:val="en-GB" w:eastAsia="en-GB"/>
            </w:rPr>
            <w:t xml:space="preserve"> </w:t>
          </w:r>
        </w:p>
      </w:tc>
      <w:tc>
        <w:tcPr>
          <w:tcW w:w="2848" w:type="pct"/>
          <w:vMerge w:val="restart"/>
          <w:vAlign w:val="center"/>
        </w:tcPr>
        <w:p w14:paraId="53F7A84F" w14:textId="77777777" w:rsidR="00AD18A3" w:rsidRDefault="00AD18A3" w:rsidP="00897F4A">
          <w:pPr>
            <w:spacing w:before="120"/>
            <w:jc w:val="center"/>
            <w:rPr>
              <w:rFonts w:ascii="Arial" w:hAnsi="Arial" w:cs="Arial"/>
              <w:b/>
              <w:i/>
              <w:sz w:val="20"/>
              <w:szCs w:val="20"/>
              <w:lang w:val="en-US"/>
            </w:rPr>
          </w:pPr>
          <w:r>
            <w:rPr>
              <w:b/>
              <w:bCs/>
              <w:i/>
              <w:sz w:val="36"/>
              <w:szCs w:val="36"/>
              <w:lang w:val="en-US"/>
            </w:rPr>
            <w:t>Quality Plan</w:t>
          </w:r>
        </w:p>
      </w:tc>
      <w:tc>
        <w:tcPr>
          <w:tcW w:w="913" w:type="pct"/>
          <w:vAlign w:val="center"/>
        </w:tcPr>
        <w:p w14:paraId="5F00B936" w14:textId="77777777" w:rsidR="00AD18A3" w:rsidRDefault="00AD18A3">
          <w:pPr>
            <w:spacing w:before="40" w:after="40"/>
            <w:jc w:val="center"/>
            <w:rPr>
              <w:rFonts w:ascii="Arial" w:hAnsi="Arial" w:cs="Arial"/>
              <w:b/>
            </w:rPr>
          </w:pPr>
          <w:r>
            <w:rPr>
              <w:rFonts w:ascii="Arial" w:hAnsi="Arial" w:cs="Arial"/>
              <w:b/>
            </w:rPr>
            <w:t>xxxx</w:t>
          </w:r>
        </w:p>
      </w:tc>
    </w:tr>
    <w:tr w:rsidR="00AD18A3" w14:paraId="5BF07EEB" w14:textId="77777777">
      <w:trPr>
        <w:cantSplit/>
        <w:jc w:val="center"/>
      </w:trPr>
      <w:tc>
        <w:tcPr>
          <w:tcW w:w="1238" w:type="pct"/>
          <w:vMerge/>
          <w:vAlign w:val="bottom"/>
        </w:tcPr>
        <w:p w14:paraId="37130C3E" w14:textId="77777777" w:rsidR="00AD18A3" w:rsidRDefault="00AD18A3">
          <w:pPr>
            <w:rPr>
              <w:rFonts w:ascii="Arial" w:hAnsi="Arial" w:cs="Arial"/>
            </w:rPr>
          </w:pPr>
        </w:p>
      </w:tc>
      <w:tc>
        <w:tcPr>
          <w:tcW w:w="2848" w:type="pct"/>
          <w:vMerge/>
          <w:vAlign w:val="center"/>
        </w:tcPr>
        <w:p w14:paraId="70C9781E" w14:textId="77777777" w:rsidR="00AD18A3" w:rsidRDefault="00AD18A3">
          <w:pPr>
            <w:rPr>
              <w:rFonts w:ascii="Arial" w:hAnsi="Arial" w:cs="Arial"/>
            </w:rPr>
          </w:pPr>
        </w:p>
      </w:tc>
      <w:tc>
        <w:tcPr>
          <w:tcW w:w="913" w:type="pct"/>
          <w:vAlign w:val="center"/>
        </w:tcPr>
        <w:p w14:paraId="7C120FAE" w14:textId="77777777" w:rsidR="00AD18A3" w:rsidRDefault="00AD18A3">
          <w:pPr>
            <w:spacing w:before="40" w:after="40"/>
            <w:jc w:val="center"/>
            <w:rPr>
              <w:rFonts w:ascii="Arial" w:hAnsi="Arial" w:cs="Arial"/>
              <w:sz w:val="20"/>
              <w:szCs w:val="20"/>
              <w:lang w:val="en-US"/>
            </w:rPr>
          </w:pPr>
          <w:r>
            <w:rPr>
              <w:rFonts w:ascii="Arial" w:hAnsi="Arial" w:cs="Arial"/>
              <w:sz w:val="20"/>
              <w:szCs w:val="20"/>
              <w:lang w:val="en-US"/>
            </w:rPr>
            <w:t xml:space="preserve">Issue </w:t>
          </w:r>
          <w:r>
            <w:rPr>
              <w:rFonts w:ascii="Arial" w:hAnsi="Arial" w:cs="Arial"/>
              <w:bCs/>
              <w:sz w:val="20"/>
              <w:szCs w:val="20"/>
              <w:lang w:val="en-US"/>
            </w:rPr>
            <w:t>X</w:t>
          </w:r>
        </w:p>
      </w:tc>
    </w:tr>
    <w:tr w:rsidR="00AD18A3" w14:paraId="547EE08A" w14:textId="77777777">
      <w:trPr>
        <w:cantSplit/>
        <w:jc w:val="center"/>
      </w:trPr>
      <w:tc>
        <w:tcPr>
          <w:tcW w:w="1238" w:type="pct"/>
          <w:vMerge/>
        </w:tcPr>
        <w:p w14:paraId="3441EF30" w14:textId="77777777" w:rsidR="00AD18A3" w:rsidRDefault="00AD18A3">
          <w:pPr>
            <w:rPr>
              <w:rFonts w:ascii="Arial" w:hAnsi="Arial" w:cs="Arial"/>
              <w:lang w:val="en-US"/>
            </w:rPr>
          </w:pPr>
        </w:p>
      </w:tc>
      <w:tc>
        <w:tcPr>
          <w:tcW w:w="2848" w:type="pct"/>
          <w:vMerge/>
          <w:vAlign w:val="center"/>
        </w:tcPr>
        <w:p w14:paraId="6081DAE7" w14:textId="77777777" w:rsidR="00AD18A3" w:rsidRDefault="00AD18A3">
          <w:pPr>
            <w:rPr>
              <w:rFonts w:ascii="Arial" w:hAnsi="Arial" w:cs="Arial"/>
              <w:lang w:val="en-US"/>
            </w:rPr>
          </w:pPr>
        </w:p>
      </w:tc>
      <w:tc>
        <w:tcPr>
          <w:tcW w:w="913" w:type="pct"/>
          <w:vAlign w:val="center"/>
        </w:tcPr>
        <w:p w14:paraId="70B7C148" w14:textId="7C9779C1" w:rsidR="00AD18A3" w:rsidRDefault="00AD18A3" w:rsidP="00C14262">
          <w:pPr>
            <w:spacing w:before="40" w:after="40"/>
            <w:jc w:val="center"/>
            <w:rPr>
              <w:rFonts w:ascii="Arial" w:hAnsi="Arial" w:cs="Arial"/>
              <w:sz w:val="20"/>
              <w:szCs w:val="20"/>
              <w:lang w:val="en-GB"/>
            </w:rPr>
          </w:pPr>
          <w:r>
            <w:rPr>
              <w:rFonts w:ascii="Arial" w:hAnsi="Arial" w:cs="Arial"/>
              <w:sz w:val="20"/>
              <w:szCs w:val="20"/>
              <w:lang w:val="en-US"/>
            </w:rPr>
            <w:t>Pag. C</w:t>
          </w: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4</w:t>
          </w:r>
          <w:r>
            <w:rPr>
              <w:rFonts w:ascii="Arial" w:hAnsi="Arial" w:cs="Arial"/>
              <w:sz w:val="20"/>
              <w:szCs w:val="20"/>
            </w:rPr>
            <w:fldChar w:fldCharType="end"/>
          </w:r>
          <w:r>
            <w:rPr>
              <w:rFonts w:ascii="Arial" w:hAnsi="Arial" w:cs="Arial"/>
              <w:sz w:val="20"/>
              <w:szCs w:val="20"/>
              <w:lang w:val="en-US"/>
            </w:rPr>
            <w:t xml:space="preserve"> of C</w:t>
          </w:r>
          <w:r>
            <w:rPr>
              <w:rFonts w:ascii="Arial" w:hAnsi="Arial" w:cs="Arial"/>
              <w:sz w:val="20"/>
              <w:szCs w:val="20"/>
            </w:rPr>
            <w:fldChar w:fldCharType="begin"/>
          </w:r>
          <w:r>
            <w:rPr>
              <w:rFonts w:ascii="Arial" w:hAnsi="Arial" w:cs="Arial"/>
              <w:sz w:val="20"/>
              <w:szCs w:val="20"/>
            </w:rPr>
            <w:instrText xml:space="preserve"> SECTIONPAGES  </w:instrText>
          </w:r>
          <w:r>
            <w:rPr>
              <w:rFonts w:ascii="Arial" w:hAnsi="Arial" w:cs="Arial"/>
              <w:sz w:val="20"/>
              <w:szCs w:val="20"/>
            </w:rPr>
            <w:fldChar w:fldCharType="separate"/>
          </w:r>
          <w:r w:rsidR="00C35F91">
            <w:rPr>
              <w:rFonts w:ascii="Arial" w:hAnsi="Arial" w:cs="Arial"/>
              <w:noProof/>
              <w:sz w:val="20"/>
              <w:szCs w:val="20"/>
            </w:rPr>
            <w:t>22</w:t>
          </w:r>
          <w:r>
            <w:rPr>
              <w:rFonts w:ascii="Arial" w:hAnsi="Arial" w:cs="Arial"/>
              <w:sz w:val="20"/>
              <w:szCs w:val="20"/>
            </w:rPr>
            <w:fldChar w:fldCharType="end"/>
          </w:r>
        </w:p>
      </w:tc>
    </w:tr>
  </w:tbl>
  <w:p w14:paraId="2278F1DD" w14:textId="77777777" w:rsidR="00AD18A3" w:rsidRDefault="00AD18A3">
    <w:pPr>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A3B60"/>
    <w:multiLevelType w:val="hybridMultilevel"/>
    <w:tmpl w:val="94A61A96"/>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 w15:restartNumberingAfterBreak="0">
    <w:nsid w:val="07880AB6"/>
    <w:multiLevelType w:val="hybridMultilevel"/>
    <w:tmpl w:val="3A16B632"/>
    <w:lvl w:ilvl="0" w:tplc="08A6282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35B3876"/>
    <w:multiLevelType w:val="hybridMultilevel"/>
    <w:tmpl w:val="15C0BB76"/>
    <w:lvl w:ilvl="0" w:tplc="25164696">
      <w:numFmt w:val="bullet"/>
      <w:pStyle w:val="Sottoelenco"/>
      <w:lvlText w:val=""/>
      <w:lvlJc w:val="left"/>
      <w:pPr>
        <w:tabs>
          <w:tab w:val="num" w:pos="644"/>
        </w:tabs>
        <w:ind w:left="567" w:hanging="283"/>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0050A3"/>
    <w:multiLevelType w:val="hybridMultilevel"/>
    <w:tmpl w:val="08B8D2B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 w15:restartNumberingAfterBreak="0">
    <w:nsid w:val="173E6C49"/>
    <w:multiLevelType w:val="hybridMultilevel"/>
    <w:tmpl w:val="E820946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 w15:restartNumberingAfterBreak="0">
    <w:nsid w:val="1DC13AAD"/>
    <w:multiLevelType w:val="multilevel"/>
    <w:tmpl w:val="CE320228"/>
    <w:lvl w:ilvl="0">
      <w:start w:val="1"/>
      <w:numFmt w:val="decimal"/>
      <w:pStyle w:val="Title1"/>
      <w:lvlText w:val="%1"/>
      <w:lvlJc w:val="left"/>
      <w:pPr>
        <w:tabs>
          <w:tab w:val="num" w:pos="567"/>
        </w:tabs>
        <w:ind w:left="567" w:hanging="567"/>
      </w:pPr>
      <w:rPr>
        <w:rFonts w:ascii="Arial" w:hAnsi="Arial" w:hint="default"/>
        <w:b/>
        <w:i w:val="0"/>
        <w:color w:val="auto"/>
        <w:sz w:val="32"/>
        <w:szCs w:val="20"/>
      </w:rPr>
    </w:lvl>
    <w:lvl w:ilvl="1">
      <w:start w:val="1"/>
      <w:numFmt w:val="decimal"/>
      <w:pStyle w:val="Title2"/>
      <w:lvlText w:val="%1.%2"/>
      <w:lvlJc w:val="left"/>
      <w:pPr>
        <w:tabs>
          <w:tab w:val="num" w:pos="576"/>
        </w:tabs>
        <w:ind w:left="567" w:hanging="567"/>
      </w:pPr>
      <w:rPr>
        <w:rFonts w:ascii="Arial" w:hAnsi="Arial" w:hint="default"/>
        <w:b/>
        <w:i w:val="0"/>
        <w:sz w:val="28"/>
        <w:szCs w:val="20"/>
      </w:rPr>
    </w:lvl>
    <w:lvl w:ilvl="2">
      <w:start w:val="1"/>
      <w:numFmt w:val="decimal"/>
      <w:pStyle w:val="Title3"/>
      <w:lvlText w:val="%1.%2.%3"/>
      <w:lvlJc w:val="left"/>
      <w:pPr>
        <w:tabs>
          <w:tab w:val="num" w:pos="720"/>
        </w:tabs>
        <w:ind w:left="720" w:hanging="720"/>
      </w:pPr>
      <w:rPr>
        <w:rFonts w:ascii="Arial" w:hAnsi="Arial" w:hint="default"/>
        <w:b/>
        <w:i w:val="0"/>
        <w:sz w:val="24"/>
        <w:szCs w:val="20"/>
      </w:rPr>
    </w:lvl>
    <w:lvl w:ilvl="3">
      <w:start w:val="1"/>
      <w:numFmt w:val="decimal"/>
      <w:pStyle w:val="Title4"/>
      <w:lvlText w:val="%1.%2.%3.%4"/>
      <w:lvlJc w:val="left"/>
      <w:pPr>
        <w:tabs>
          <w:tab w:val="num" w:pos="864"/>
        </w:tabs>
        <w:ind w:left="864" w:hanging="864"/>
      </w:pPr>
      <w:rPr>
        <w:rFonts w:ascii="Arial" w:hAnsi="Arial" w:hint="default"/>
        <w:b/>
        <w:i/>
        <w:sz w:val="22"/>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CC4490"/>
    <w:multiLevelType w:val="hybridMultilevel"/>
    <w:tmpl w:val="B298FAB8"/>
    <w:lvl w:ilvl="0" w:tplc="08A62824">
      <w:numFmt w:val="bullet"/>
      <w:lvlText w:val="-"/>
      <w:lvlJc w:val="left"/>
      <w:pPr>
        <w:ind w:left="1287" w:hanging="360"/>
      </w:pPr>
      <w:rPr>
        <w:rFonts w:ascii="Times New Roman" w:eastAsia="Times New Roman" w:hAnsi="Times New Roman"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22A01623"/>
    <w:multiLevelType w:val="hybridMultilevel"/>
    <w:tmpl w:val="E9EED01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15:restartNumberingAfterBreak="0">
    <w:nsid w:val="26D45E1E"/>
    <w:multiLevelType w:val="multilevel"/>
    <w:tmpl w:val="FC04C708"/>
    <w:lvl w:ilvl="0">
      <w:start w:val="1"/>
      <w:numFmt w:val="decimal"/>
      <w:lvlText w:val="%1"/>
      <w:lvlJc w:val="left"/>
      <w:pPr>
        <w:tabs>
          <w:tab w:val="num" w:pos="567"/>
        </w:tabs>
        <w:ind w:left="567" w:hanging="567"/>
      </w:pPr>
      <w:rPr>
        <w:rFonts w:ascii="Arial" w:hAnsi="Arial" w:hint="default"/>
        <w:b/>
        <w:i w:val="0"/>
        <w:color w:val="auto"/>
        <w:sz w:val="32"/>
        <w:szCs w:val="20"/>
      </w:rPr>
    </w:lvl>
    <w:lvl w:ilvl="1">
      <w:start w:val="1"/>
      <w:numFmt w:val="decimal"/>
      <w:lvlText w:val="%1.%2"/>
      <w:lvlJc w:val="left"/>
      <w:pPr>
        <w:tabs>
          <w:tab w:val="num" w:pos="576"/>
        </w:tabs>
        <w:ind w:left="576" w:hanging="576"/>
      </w:pPr>
      <w:rPr>
        <w:rFonts w:ascii="Arial" w:hAnsi="Arial" w:hint="default"/>
        <w:b/>
        <w:i w:val="0"/>
        <w:sz w:val="24"/>
        <w:szCs w:val="20"/>
      </w:rPr>
    </w:lvl>
    <w:lvl w:ilvl="2">
      <w:start w:val="1"/>
      <w:numFmt w:val="decimal"/>
      <w:lvlText w:val="%1.%2.%3"/>
      <w:lvlJc w:val="left"/>
      <w:pPr>
        <w:tabs>
          <w:tab w:val="num" w:pos="720"/>
        </w:tabs>
        <w:ind w:left="720" w:hanging="720"/>
      </w:pPr>
      <w:rPr>
        <w:rFonts w:ascii="Arial" w:hAnsi="Arial" w:hint="default"/>
        <w:b/>
        <w:i/>
        <w:sz w:val="24"/>
        <w:szCs w:val="20"/>
      </w:rPr>
    </w:lvl>
    <w:lvl w:ilvl="3">
      <w:start w:val="1"/>
      <w:numFmt w:val="decimal"/>
      <w:pStyle w:val="StileTitolo411pt"/>
      <w:lvlText w:val="%1.%2.%3.%4"/>
      <w:lvlJc w:val="left"/>
      <w:pPr>
        <w:tabs>
          <w:tab w:val="num" w:pos="864"/>
        </w:tabs>
        <w:ind w:left="864" w:hanging="864"/>
      </w:pPr>
      <w:rPr>
        <w:rFonts w:ascii="Arial" w:hAnsi="Arial" w:hint="default"/>
        <w:b/>
        <w:i/>
        <w:sz w:val="22"/>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214B96"/>
    <w:multiLevelType w:val="hybridMultilevel"/>
    <w:tmpl w:val="0A7475D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0" w15:restartNumberingAfterBreak="0">
    <w:nsid w:val="30125592"/>
    <w:multiLevelType w:val="hybridMultilevel"/>
    <w:tmpl w:val="0F546BB6"/>
    <w:lvl w:ilvl="0" w:tplc="A792FE72">
      <w:start w:val="1"/>
      <w:numFmt w:val="decimal"/>
      <w:lvlText w:val="%1"/>
      <w:lvlJc w:val="left"/>
      <w:pPr>
        <w:tabs>
          <w:tab w:val="num" w:pos="577"/>
        </w:tabs>
        <w:ind w:left="577" w:hanging="357"/>
      </w:pPr>
      <w:rPr>
        <w:rFonts w:ascii="Arial" w:hAnsi="Arial" w:hint="default"/>
        <w:b/>
        <w:i w:val="0"/>
        <w:sz w:val="22"/>
        <w:szCs w:val="22"/>
      </w:rPr>
    </w:lvl>
    <w:lvl w:ilvl="1" w:tplc="04100019" w:tentative="1">
      <w:start w:val="1"/>
      <w:numFmt w:val="lowerLetter"/>
      <w:lvlText w:val="%2."/>
      <w:lvlJc w:val="left"/>
      <w:pPr>
        <w:tabs>
          <w:tab w:val="num" w:pos="1660"/>
        </w:tabs>
        <w:ind w:left="1660" w:hanging="360"/>
      </w:pPr>
    </w:lvl>
    <w:lvl w:ilvl="2" w:tplc="0410001B" w:tentative="1">
      <w:start w:val="1"/>
      <w:numFmt w:val="lowerRoman"/>
      <w:lvlText w:val="%3."/>
      <w:lvlJc w:val="right"/>
      <w:pPr>
        <w:tabs>
          <w:tab w:val="num" w:pos="2380"/>
        </w:tabs>
        <w:ind w:left="2380" w:hanging="180"/>
      </w:pPr>
    </w:lvl>
    <w:lvl w:ilvl="3" w:tplc="0410000F" w:tentative="1">
      <w:start w:val="1"/>
      <w:numFmt w:val="decimal"/>
      <w:pStyle w:val="T3"/>
      <w:lvlText w:val="%4."/>
      <w:lvlJc w:val="left"/>
      <w:pPr>
        <w:tabs>
          <w:tab w:val="num" w:pos="3100"/>
        </w:tabs>
        <w:ind w:left="3100" w:hanging="360"/>
      </w:pPr>
    </w:lvl>
    <w:lvl w:ilvl="4" w:tplc="04100019" w:tentative="1">
      <w:start w:val="1"/>
      <w:numFmt w:val="lowerLetter"/>
      <w:lvlText w:val="%5."/>
      <w:lvlJc w:val="left"/>
      <w:pPr>
        <w:tabs>
          <w:tab w:val="num" w:pos="3820"/>
        </w:tabs>
        <w:ind w:left="3820" w:hanging="360"/>
      </w:pPr>
    </w:lvl>
    <w:lvl w:ilvl="5" w:tplc="0410001B" w:tentative="1">
      <w:start w:val="1"/>
      <w:numFmt w:val="lowerRoman"/>
      <w:lvlText w:val="%6."/>
      <w:lvlJc w:val="right"/>
      <w:pPr>
        <w:tabs>
          <w:tab w:val="num" w:pos="4540"/>
        </w:tabs>
        <w:ind w:left="4540" w:hanging="180"/>
      </w:pPr>
    </w:lvl>
    <w:lvl w:ilvl="6" w:tplc="0410000F" w:tentative="1">
      <w:start w:val="1"/>
      <w:numFmt w:val="decimal"/>
      <w:lvlText w:val="%7."/>
      <w:lvlJc w:val="left"/>
      <w:pPr>
        <w:tabs>
          <w:tab w:val="num" w:pos="5260"/>
        </w:tabs>
        <w:ind w:left="5260" w:hanging="360"/>
      </w:pPr>
    </w:lvl>
    <w:lvl w:ilvl="7" w:tplc="04100019" w:tentative="1">
      <w:start w:val="1"/>
      <w:numFmt w:val="lowerLetter"/>
      <w:lvlText w:val="%8."/>
      <w:lvlJc w:val="left"/>
      <w:pPr>
        <w:tabs>
          <w:tab w:val="num" w:pos="5980"/>
        </w:tabs>
        <w:ind w:left="5980" w:hanging="360"/>
      </w:pPr>
    </w:lvl>
    <w:lvl w:ilvl="8" w:tplc="0410001B" w:tentative="1">
      <w:start w:val="1"/>
      <w:numFmt w:val="lowerRoman"/>
      <w:lvlText w:val="%9."/>
      <w:lvlJc w:val="right"/>
      <w:pPr>
        <w:tabs>
          <w:tab w:val="num" w:pos="6700"/>
        </w:tabs>
        <w:ind w:left="6700" w:hanging="180"/>
      </w:pPr>
    </w:lvl>
  </w:abstractNum>
  <w:abstractNum w:abstractNumId="11" w15:restartNumberingAfterBreak="0">
    <w:nsid w:val="3CAD7D7B"/>
    <w:multiLevelType w:val="hybridMultilevel"/>
    <w:tmpl w:val="6D220FF8"/>
    <w:lvl w:ilvl="0" w:tplc="08A62824">
      <w:numFmt w:val="bullet"/>
      <w:lvlText w:val="-"/>
      <w:lvlJc w:val="left"/>
      <w:pPr>
        <w:ind w:left="1287" w:hanging="360"/>
      </w:pPr>
      <w:rPr>
        <w:rFonts w:ascii="Times New Roman" w:eastAsia="Times New Roman" w:hAnsi="Times New Roman"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2" w15:restartNumberingAfterBreak="0">
    <w:nsid w:val="404270E8"/>
    <w:multiLevelType w:val="hybridMultilevel"/>
    <w:tmpl w:val="D01A1648"/>
    <w:lvl w:ilvl="0" w:tplc="52C496B2">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2AB4A21"/>
    <w:multiLevelType w:val="hybridMultilevel"/>
    <w:tmpl w:val="A836890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46F1570A"/>
    <w:multiLevelType w:val="hybridMultilevel"/>
    <w:tmpl w:val="BE9E24D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5" w15:restartNumberingAfterBreak="0">
    <w:nsid w:val="4B5F3FFF"/>
    <w:multiLevelType w:val="hybridMultilevel"/>
    <w:tmpl w:val="BDEA2FB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6" w15:restartNumberingAfterBreak="0">
    <w:nsid w:val="5060353C"/>
    <w:multiLevelType w:val="multilevel"/>
    <w:tmpl w:val="929AB0C2"/>
    <w:lvl w:ilvl="0">
      <w:start w:val="1"/>
      <w:numFmt w:val="decimal"/>
      <w:pStyle w:val="Heading1"/>
      <w:lvlText w:val="%1"/>
      <w:lvlJc w:val="left"/>
      <w:pPr>
        <w:tabs>
          <w:tab w:val="num" w:pos="432"/>
        </w:tabs>
        <w:ind w:left="432" w:hanging="432"/>
      </w:pPr>
      <w:rPr>
        <w:rFonts w:hint="default"/>
        <w:b/>
        <w:i w:val="0"/>
        <w:color w:val="auto"/>
        <w:sz w:val="32"/>
      </w:rPr>
    </w:lvl>
    <w:lvl w:ilvl="1">
      <w:start w:val="1"/>
      <w:numFmt w:val="decimal"/>
      <w:pStyle w:val="Heading2"/>
      <w:lvlText w:val="%1.%2"/>
      <w:lvlJc w:val="left"/>
      <w:pPr>
        <w:tabs>
          <w:tab w:val="num" w:pos="1994"/>
        </w:tabs>
        <w:ind w:left="720" w:hanging="578"/>
      </w:pPr>
      <w:rPr>
        <w:rFonts w:hint="default"/>
        <w:i w:val="0"/>
        <w:color w:val="auto"/>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ascii="Arial" w:hAnsi="Arial" w:hint="default"/>
        <w:b/>
        <w:i/>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135013"/>
    <w:multiLevelType w:val="hybridMultilevel"/>
    <w:tmpl w:val="553659F2"/>
    <w:lvl w:ilvl="0" w:tplc="0809000B">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5FD37F85"/>
    <w:multiLevelType w:val="hybridMultilevel"/>
    <w:tmpl w:val="D674CA1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9" w15:restartNumberingAfterBreak="0">
    <w:nsid w:val="60BD7CCF"/>
    <w:multiLevelType w:val="hybridMultilevel"/>
    <w:tmpl w:val="CD76E15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0" w15:restartNumberingAfterBreak="0">
    <w:nsid w:val="62C02A50"/>
    <w:multiLevelType w:val="hybridMultilevel"/>
    <w:tmpl w:val="142C45C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1" w15:restartNumberingAfterBreak="0">
    <w:nsid w:val="62EA6919"/>
    <w:multiLevelType w:val="hybridMultilevel"/>
    <w:tmpl w:val="63CC178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2" w15:restartNumberingAfterBreak="0">
    <w:nsid w:val="65927019"/>
    <w:multiLevelType w:val="hybridMultilevel"/>
    <w:tmpl w:val="9006CA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7031C26"/>
    <w:multiLevelType w:val="hybridMultilevel"/>
    <w:tmpl w:val="A702AA6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4" w15:restartNumberingAfterBreak="0">
    <w:nsid w:val="67B427D0"/>
    <w:multiLevelType w:val="hybridMultilevel"/>
    <w:tmpl w:val="D8CCC31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5" w15:restartNumberingAfterBreak="0">
    <w:nsid w:val="6A8D7E5F"/>
    <w:multiLevelType w:val="hybridMultilevel"/>
    <w:tmpl w:val="C18249A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6" w15:restartNumberingAfterBreak="0">
    <w:nsid w:val="6C676E1C"/>
    <w:multiLevelType w:val="hybridMultilevel"/>
    <w:tmpl w:val="E7E4D694"/>
    <w:lvl w:ilvl="0" w:tplc="04100005">
      <w:start w:val="1"/>
      <w:numFmt w:val="bullet"/>
      <w:lvlText w:val=""/>
      <w:lvlJc w:val="left"/>
      <w:pPr>
        <w:ind w:left="927" w:hanging="360"/>
      </w:pPr>
      <w:rPr>
        <w:rFonts w:ascii="Wingdings" w:hAnsi="Wingdings" w:hint="default"/>
      </w:rPr>
    </w:lvl>
    <w:lvl w:ilvl="1" w:tplc="04100003">
      <w:start w:val="1"/>
      <w:numFmt w:val="bullet"/>
      <w:lvlText w:val="o"/>
      <w:lvlJc w:val="left"/>
      <w:pPr>
        <w:ind w:left="2007" w:hanging="360"/>
      </w:pPr>
      <w:rPr>
        <w:rFonts w:ascii="Courier New" w:hAnsi="Courier New" w:cs="Courier New" w:hint="default"/>
      </w:rPr>
    </w:lvl>
    <w:lvl w:ilvl="2" w:tplc="04100005">
      <w:start w:val="1"/>
      <w:numFmt w:val="bullet"/>
      <w:lvlText w:val=""/>
      <w:lvlJc w:val="left"/>
      <w:pPr>
        <w:ind w:left="2727" w:hanging="360"/>
      </w:pPr>
      <w:rPr>
        <w:rFonts w:ascii="Wingdings" w:hAnsi="Wingdings" w:hint="default"/>
      </w:rPr>
    </w:lvl>
    <w:lvl w:ilvl="3" w:tplc="0410000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7" w15:restartNumberingAfterBreak="0">
    <w:nsid w:val="6E6C798D"/>
    <w:multiLevelType w:val="hybridMultilevel"/>
    <w:tmpl w:val="ED94FAFE"/>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8" w15:restartNumberingAfterBreak="0">
    <w:nsid w:val="73054C34"/>
    <w:multiLevelType w:val="hybridMultilevel"/>
    <w:tmpl w:val="1B504EBA"/>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9" w15:restartNumberingAfterBreak="0">
    <w:nsid w:val="7A4A486D"/>
    <w:multiLevelType w:val="hybridMultilevel"/>
    <w:tmpl w:val="1D5CB0BE"/>
    <w:lvl w:ilvl="0" w:tplc="07524BB6">
      <w:start w:val="1"/>
      <w:numFmt w:val="bullet"/>
      <w:pStyle w:val="Lis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1C6D68"/>
    <w:multiLevelType w:val="hybridMultilevel"/>
    <w:tmpl w:val="D83ACD4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16cid:durableId="664436052">
    <w:abstractNumId w:val="10"/>
  </w:num>
  <w:num w:numId="2" w16cid:durableId="896890277">
    <w:abstractNumId w:val="8"/>
  </w:num>
  <w:num w:numId="3" w16cid:durableId="523446716">
    <w:abstractNumId w:val="5"/>
  </w:num>
  <w:num w:numId="4" w16cid:durableId="1201479191">
    <w:abstractNumId w:val="29"/>
  </w:num>
  <w:num w:numId="5" w16cid:durableId="1051535383">
    <w:abstractNumId w:val="2"/>
  </w:num>
  <w:num w:numId="6" w16cid:durableId="283998783">
    <w:abstractNumId w:val="16"/>
  </w:num>
  <w:num w:numId="7" w16cid:durableId="557714378">
    <w:abstractNumId w:val="17"/>
  </w:num>
  <w:num w:numId="8" w16cid:durableId="1651707819">
    <w:abstractNumId w:val="22"/>
  </w:num>
  <w:num w:numId="9" w16cid:durableId="1312753868">
    <w:abstractNumId w:val="13"/>
  </w:num>
  <w:num w:numId="10" w16cid:durableId="1727799072">
    <w:abstractNumId w:val="3"/>
  </w:num>
  <w:num w:numId="11" w16cid:durableId="1535120766">
    <w:abstractNumId w:val="19"/>
  </w:num>
  <w:num w:numId="12" w16cid:durableId="890463735">
    <w:abstractNumId w:val="6"/>
  </w:num>
  <w:num w:numId="13" w16cid:durableId="2061250517">
    <w:abstractNumId w:val="0"/>
  </w:num>
  <w:num w:numId="14" w16cid:durableId="1593780796">
    <w:abstractNumId w:val="25"/>
  </w:num>
  <w:num w:numId="15" w16cid:durableId="1891531520">
    <w:abstractNumId w:val="7"/>
  </w:num>
  <w:num w:numId="16" w16cid:durableId="681585572">
    <w:abstractNumId w:val="30"/>
  </w:num>
  <w:num w:numId="17" w16cid:durableId="1643192139">
    <w:abstractNumId w:val="28"/>
  </w:num>
  <w:num w:numId="18" w16cid:durableId="1027411868">
    <w:abstractNumId w:val="14"/>
  </w:num>
  <w:num w:numId="19" w16cid:durableId="2115396448">
    <w:abstractNumId w:val="15"/>
  </w:num>
  <w:num w:numId="20" w16cid:durableId="548881090">
    <w:abstractNumId w:val="9"/>
  </w:num>
  <w:num w:numId="21" w16cid:durableId="1296831978">
    <w:abstractNumId w:val="18"/>
  </w:num>
  <w:num w:numId="22" w16cid:durableId="908420139">
    <w:abstractNumId w:val="20"/>
  </w:num>
  <w:num w:numId="23" w16cid:durableId="552624332">
    <w:abstractNumId w:val="24"/>
  </w:num>
  <w:num w:numId="24" w16cid:durableId="955599122">
    <w:abstractNumId w:val="4"/>
  </w:num>
  <w:num w:numId="25" w16cid:durableId="1781758820">
    <w:abstractNumId w:val="11"/>
  </w:num>
  <w:num w:numId="26" w16cid:durableId="604313918">
    <w:abstractNumId w:val="23"/>
  </w:num>
  <w:num w:numId="27" w16cid:durableId="1721704037">
    <w:abstractNumId w:val="21"/>
  </w:num>
  <w:num w:numId="28" w16cid:durableId="208959395">
    <w:abstractNumId w:val="27"/>
  </w:num>
  <w:num w:numId="29" w16cid:durableId="767389959">
    <w:abstractNumId w:val="12"/>
  </w:num>
  <w:num w:numId="30" w16cid:durableId="1868903110">
    <w:abstractNumId w:val="1"/>
  </w:num>
  <w:num w:numId="31" w16cid:durableId="127324448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it-IT" w:vendorID="3" w:dllVersion="517" w:checkStyle="1"/>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9"/>
  <w:hyphenationZone w:val="283"/>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6DCF"/>
    <w:rsid w:val="00002C51"/>
    <w:rsid w:val="000053ED"/>
    <w:rsid w:val="00006246"/>
    <w:rsid w:val="000120A5"/>
    <w:rsid w:val="000151DB"/>
    <w:rsid w:val="000171E2"/>
    <w:rsid w:val="00024DBD"/>
    <w:rsid w:val="00025917"/>
    <w:rsid w:val="000329D7"/>
    <w:rsid w:val="00033C02"/>
    <w:rsid w:val="000368B0"/>
    <w:rsid w:val="00037741"/>
    <w:rsid w:val="00040320"/>
    <w:rsid w:val="00042607"/>
    <w:rsid w:val="00045022"/>
    <w:rsid w:val="000506B2"/>
    <w:rsid w:val="0006062C"/>
    <w:rsid w:val="00060BB1"/>
    <w:rsid w:val="00063B96"/>
    <w:rsid w:val="00065704"/>
    <w:rsid w:val="00065C30"/>
    <w:rsid w:val="00070C1D"/>
    <w:rsid w:val="000723B7"/>
    <w:rsid w:val="00074741"/>
    <w:rsid w:val="000768B5"/>
    <w:rsid w:val="00083E5F"/>
    <w:rsid w:val="00093E1E"/>
    <w:rsid w:val="0009728A"/>
    <w:rsid w:val="000A734C"/>
    <w:rsid w:val="000C3098"/>
    <w:rsid w:val="000C789A"/>
    <w:rsid w:val="000D3B30"/>
    <w:rsid w:val="000D40BF"/>
    <w:rsid w:val="000D66D1"/>
    <w:rsid w:val="000E4A00"/>
    <w:rsid w:val="000E60C2"/>
    <w:rsid w:val="000F11A2"/>
    <w:rsid w:val="000F1D92"/>
    <w:rsid w:val="000F4B6B"/>
    <w:rsid w:val="000F6E4D"/>
    <w:rsid w:val="0010066C"/>
    <w:rsid w:val="00104BFE"/>
    <w:rsid w:val="00107E03"/>
    <w:rsid w:val="00111EBB"/>
    <w:rsid w:val="00112B42"/>
    <w:rsid w:val="00122440"/>
    <w:rsid w:val="00125836"/>
    <w:rsid w:val="00130725"/>
    <w:rsid w:val="00130844"/>
    <w:rsid w:val="00134870"/>
    <w:rsid w:val="00135453"/>
    <w:rsid w:val="00136333"/>
    <w:rsid w:val="00136DCF"/>
    <w:rsid w:val="001462FC"/>
    <w:rsid w:val="00147389"/>
    <w:rsid w:val="00153DE6"/>
    <w:rsid w:val="001576E0"/>
    <w:rsid w:val="001613B4"/>
    <w:rsid w:val="00164C1C"/>
    <w:rsid w:val="00171619"/>
    <w:rsid w:val="00173496"/>
    <w:rsid w:val="00175936"/>
    <w:rsid w:val="001765D3"/>
    <w:rsid w:val="00180B2E"/>
    <w:rsid w:val="001837BE"/>
    <w:rsid w:val="00185C2D"/>
    <w:rsid w:val="00185F09"/>
    <w:rsid w:val="001932E8"/>
    <w:rsid w:val="0019355E"/>
    <w:rsid w:val="001946CD"/>
    <w:rsid w:val="00195DEF"/>
    <w:rsid w:val="0019634A"/>
    <w:rsid w:val="00196462"/>
    <w:rsid w:val="001A0004"/>
    <w:rsid w:val="001A23BB"/>
    <w:rsid w:val="001A5482"/>
    <w:rsid w:val="001B380F"/>
    <w:rsid w:val="001B3CD7"/>
    <w:rsid w:val="001B6980"/>
    <w:rsid w:val="001C025E"/>
    <w:rsid w:val="001C2466"/>
    <w:rsid w:val="001C25D8"/>
    <w:rsid w:val="001C47C5"/>
    <w:rsid w:val="001D3584"/>
    <w:rsid w:val="001E0255"/>
    <w:rsid w:val="001E1AAB"/>
    <w:rsid w:val="001E5CFB"/>
    <w:rsid w:val="001E7210"/>
    <w:rsid w:val="001F1C76"/>
    <w:rsid w:val="001F320A"/>
    <w:rsid w:val="001F3948"/>
    <w:rsid w:val="001F43D8"/>
    <w:rsid w:val="00202D99"/>
    <w:rsid w:val="00206C67"/>
    <w:rsid w:val="0021018E"/>
    <w:rsid w:val="00210A5B"/>
    <w:rsid w:val="002132CD"/>
    <w:rsid w:val="0023098E"/>
    <w:rsid w:val="00231148"/>
    <w:rsid w:val="00231490"/>
    <w:rsid w:val="002341B5"/>
    <w:rsid w:val="0023711B"/>
    <w:rsid w:val="00241AAF"/>
    <w:rsid w:val="00245A37"/>
    <w:rsid w:val="0024770E"/>
    <w:rsid w:val="00247996"/>
    <w:rsid w:val="002479A0"/>
    <w:rsid w:val="0025376A"/>
    <w:rsid w:val="00263B90"/>
    <w:rsid w:val="002667E1"/>
    <w:rsid w:val="0027137E"/>
    <w:rsid w:val="00275E2C"/>
    <w:rsid w:val="002834DB"/>
    <w:rsid w:val="0029246F"/>
    <w:rsid w:val="00293195"/>
    <w:rsid w:val="0029322D"/>
    <w:rsid w:val="002A3490"/>
    <w:rsid w:val="002A3F3C"/>
    <w:rsid w:val="002A4D3C"/>
    <w:rsid w:val="002A6AE7"/>
    <w:rsid w:val="002A70BE"/>
    <w:rsid w:val="002B0780"/>
    <w:rsid w:val="002C27B4"/>
    <w:rsid w:val="002C46F3"/>
    <w:rsid w:val="002C5739"/>
    <w:rsid w:val="002C7917"/>
    <w:rsid w:val="002D3160"/>
    <w:rsid w:val="002D37F9"/>
    <w:rsid w:val="002E0A7D"/>
    <w:rsid w:val="002E3177"/>
    <w:rsid w:val="002E6433"/>
    <w:rsid w:val="002E6B23"/>
    <w:rsid w:val="002F0A32"/>
    <w:rsid w:val="002F391C"/>
    <w:rsid w:val="002F3AE8"/>
    <w:rsid w:val="002F3BBB"/>
    <w:rsid w:val="00305B7F"/>
    <w:rsid w:val="00310B0B"/>
    <w:rsid w:val="0031294F"/>
    <w:rsid w:val="00314CCD"/>
    <w:rsid w:val="00316028"/>
    <w:rsid w:val="00316EB4"/>
    <w:rsid w:val="00322EF6"/>
    <w:rsid w:val="00327BB4"/>
    <w:rsid w:val="00327D60"/>
    <w:rsid w:val="00331328"/>
    <w:rsid w:val="00331FBC"/>
    <w:rsid w:val="003338B3"/>
    <w:rsid w:val="00334928"/>
    <w:rsid w:val="00337B1E"/>
    <w:rsid w:val="00341E22"/>
    <w:rsid w:val="003436F2"/>
    <w:rsid w:val="00343A13"/>
    <w:rsid w:val="00344623"/>
    <w:rsid w:val="00346D4A"/>
    <w:rsid w:val="00353A69"/>
    <w:rsid w:val="00354D46"/>
    <w:rsid w:val="00355D68"/>
    <w:rsid w:val="0035769F"/>
    <w:rsid w:val="00363750"/>
    <w:rsid w:val="00367345"/>
    <w:rsid w:val="00370D7C"/>
    <w:rsid w:val="00372BC2"/>
    <w:rsid w:val="00375C9F"/>
    <w:rsid w:val="003776BF"/>
    <w:rsid w:val="003807D5"/>
    <w:rsid w:val="00380EB7"/>
    <w:rsid w:val="00395A8D"/>
    <w:rsid w:val="003A086B"/>
    <w:rsid w:val="003A08C3"/>
    <w:rsid w:val="003A399C"/>
    <w:rsid w:val="003A4BA6"/>
    <w:rsid w:val="003A66B1"/>
    <w:rsid w:val="003B0039"/>
    <w:rsid w:val="003B10B5"/>
    <w:rsid w:val="003B30FA"/>
    <w:rsid w:val="003B422F"/>
    <w:rsid w:val="003B5361"/>
    <w:rsid w:val="003B5A74"/>
    <w:rsid w:val="003B7F5C"/>
    <w:rsid w:val="003C00F3"/>
    <w:rsid w:val="003C233B"/>
    <w:rsid w:val="003C297A"/>
    <w:rsid w:val="003C36FA"/>
    <w:rsid w:val="003D1BEC"/>
    <w:rsid w:val="003D2234"/>
    <w:rsid w:val="003D6537"/>
    <w:rsid w:val="003E0E9B"/>
    <w:rsid w:val="003E1117"/>
    <w:rsid w:val="003E3653"/>
    <w:rsid w:val="003E61EB"/>
    <w:rsid w:val="004008BC"/>
    <w:rsid w:val="004013D1"/>
    <w:rsid w:val="00401A02"/>
    <w:rsid w:val="00401B7F"/>
    <w:rsid w:val="00403BAB"/>
    <w:rsid w:val="0040649A"/>
    <w:rsid w:val="004104B6"/>
    <w:rsid w:val="004114C5"/>
    <w:rsid w:val="004123E3"/>
    <w:rsid w:val="00415BE8"/>
    <w:rsid w:val="00416E33"/>
    <w:rsid w:val="004207C1"/>
    <w:rsid w:val="004226E8"/>
    <w:rsid w:val="00425D57"/>
    <w:rsid w:val="00431B6E"/>
    <w:rsid w:val="00431E04"/>
    <w:rsid w:val="00432E51"/>
    <w:rsid w:val="00434AC3"/>
    <w:rsid w:val="0044242E"/>
    <w:rsid w:val="00443297"/>
    <w:rsid w:val="0045437C"/>
    <w:rsid w:val="004574D5"/>
    <w:rsid w:val="00457FA5"/>
    <w:rsid w:val="00461174"/>
    <w:rsid w:val="00461981"/>
    <w:rsid w:val="00470321"/>
    <w:rsid w:val="00472C38"/>
    <w:rsid w:val="00476DC2"/>
    <w:rsid w:val="00482B13"/>
    <w:rsid w:val="004831A2"/>
    <w:rsid w:val="004861A8"/>
    <w:rsid w:val="00486DFC"/>
    <w:rsid w:val="0049276A"/>
    <w:rsid w:val="00493C5C"/>
    <w:rsid w:val="00494D88"/>
    <w:rsid w:val="00494E72"/>
    <w:rsid w:val="004952E5"/>
    <w:rsid w:val="00495BC4"/>
    <w:rsid w:val="00497218"/>
    <w:rsid w:val="004A6FB7"/>
    <w:rsid w:val="004B04EE"/>
    <w:rsid w:val="004B0B5E"/>
    <w:rsid w:val="004B0BA8"/>
    <w:rsid w:val="004B37E4"/>
    <w:rsid w:val="004B572E"/>
    <w:rsid w:val="004B7FBB"/>
    <w:rsid w:val="004D20BC"/>
    <w:rsid w:val="004D4228"/>
    <w:rsid w:val="004D45D4"/>
    <w:rsid w:val="004E0440"/>
    <w:rsid w:val="004E06CE"/>
    <w:rsid w:val="004E2928"/>
    <w:rsid w:val="004E5A88"/>
    <w:rsid w:val="004F026B"/>
    <w:rsid w:val="004F075A"/>
    <w:rsid w:val="004F7138"/>
    <w:rsid w:val="00503206"/>
    <w:rsid w:val="0050343E"/>
    <w:rsid w:val="00507465"/>
    <w:rsid w:val="00511225"/>
    <w:rsid w:val="0052247E"/>
    <w:rsid w:val="00523BF0"/>
    <w:rsid w:val="00524A67"/>
    <w:rsid w:val="00527878"/>
    <w:rsid w:val="00541B8E"/>
    <w:rsid w:val="00550097"/>
    <w:rsid w:val="005501E2"/>
    <w:rsid w:val="00553E46"/>
    <w:rsid w:val="005571AD"/>
    <w:rsid w:val="005571B4"/>
    <w:rsid w:val="005572B0"/>
    <w:rsid w:val="005616DA"/>
    <w:rsid w:val="005669F6"/>
    <w:rsid w:val="00570E32"/>
    <w:rsid w:val="00571B06"/>
    <w:rsid w:val="00574E33"/>
    <w:rsid w:val="00577256"/>
    <w:rsid w:val="00583ACD"/>
    <w:rsid w:val="00596248"/>
    <w:rsid w:val="005A5491"/>
    <w:rsid w:val="005A55D5"/>
    <w:rsid w:val="005A62D4"/>
    <w:rsid w:val="005B6B73"/>
    <w:rsid w:val="005C18C6"/>
    <w:rsid w:val="005C199D"/>
    <w:rsid w:val="005C254D"/>
    <w:rsid w:val="005C288D"/>
    <w:rsid w:val="005D33E7"/>
    <w:rsid w:val="005D58A0"/>
    <w:rsid w:val="005E10E2"/>
    <w:rsid w:val="005E304E"/>
    <w:rsid w:val="005E577B"/>
    <w:rsid w:val="005F060B"/>
    <w:rsid w:val="005F0EFD"/>
    <w:rsid w:val="005F2DB9"/>
    <w:rsid w:val="005F3A09"/>
    <w:rsid w:val="005F6150"/>
    <w:rsid w:val="00600C43"/>
    <w:rsid w:val="00601D86"/>
    <w:rsid w:val="0060379A"/>
    <w:rsid w:val="00605D27"/>
    <w:rsid w:val="006106AC"/>
    <w:rsid w:val="0061123C"/>
    <w:rsid w:val="00612903"/>
    <w:rsid w:val="006129D6"/>
    <w:rsid w:val="00617591"/>
    <w:rsid w:val="00617AE9"/>
    <w:rsid w:val="00617F44"/>
    <w:rsid w:val="006216C7"/>
    <w:rsid w:val="00624100"/>
    <w:rsid w:val="00625127"/>
    <w:rsid w:val="006275D8"/>
    <w:rsid w:val="0063664F"/>
    <w:rsid w:val="00650396"/>
    <w:rsid w:val="00651D66"/>
    <w:rsid w:val="00653AED"/>
    <w:rsid w:val="00660B83"/>
    <w:rsid w:val="00662142"/>
    <w:rsid w:val="00663BA1"/>
    <w:rsid w:val="00667896"/>
    <w:rsid w:val="006703CD"/>
    <w:rsid w:val="00672854"/>
    <w:rsid w:val="0067397F"/>
    <w:rsid w:val="00673B50"/>
    <w:rsid w:val="0067643D"/>
    <w:rsid w:val="00676EFC"/>
    <w:rsid w:val="00681831"/>
    <w:rsid w:val="006838DE"/>
    <w:rsid w:val="00683A3B"/>
    <w:rsid w:val="00684783"/>
    <w:rsid w:val="00685BDF"/>
    <w:rsid w:val="00685D1E"/>
    <w:rsid w:val="00686CCD"/>
    <w:rsid w:val="00693BA8"/>
    <w:rsid w:val="0069544D"/>
    <w:rsid w:val="0069583B"/>
    <w:rsid w:val="006A7ED6"/>
    <w:rsid w:val="006B18C5"/>
    <w:rsid w:val="006C4665"/>
    <w:rsid w:val="006C4D86"/>
    <w:rsid w:val="006D2987"/>
    <w:rsid w:val="006D4569"/>
    <w:rsid w:val="006D59E5"/>
    <w:rsid w:val="006D7F76"/>
    <w:rsid w:val="006E0226"/>
    <w:rsid w:val="006E0FCC"/>
    <w:rsid w:val="006E4B43"/>
    <w:rsid w:val="006E53D0"/>
    <w:rsid w:val="006F19BC"/>
    <w:rsid w:val="006F4C4B"/>
    <w:rsid w:val="006F4CC0"/>
    <w:rsid w:val="006F6EF1"/>
    <w:rsid w:val="006F7F5E"/>
    <w:rsid w:val="0070530D"/>
    <w:rsid w:val="0070666F"/>
    <w:rsid w:val="007069DF"/>
    <w:rsid w:val="0070766F"/>
    <w:rsid w:val="00707923"/>
    <w:rsid w:val="00723060"/>
    <w:rsid w:val="007239F2"/>
    <w:rsid w:val="00730679"/>
    <w:rsid w:val="0074438F"/>
    <w:rsid w:val="0075341D"/>
    <w:rsid w:val="00753751"/>
    <w:rsid w:val="007578FF"/>
    <w:rsid w:val="00762B2C"/>
    <w:rsid w:val="0076451C"/>
    <w:rsid w:val="00766B12"/>
    <w:rsid w:val="00770827"/>
    <w:rsid w:val="007817BE"/>
    <w:rsid w:val="007819A0"/>
    <w:rsid w:val="007826ED"/>
    <w:rsid w:val="00784715"/>
    <w:rsid w:val="00785567"/>
    <w:rsid w:val="0078772C"/>
    <w:rsid w:val="0079125F"/>
    <w:rsid w:val="00793210"/>
    <w:rsid w:val="00793583"/>
    <w:rsid w:val="007A4614"/>
    <w:rsid w:val="007B16C6"/>
    <w:rsid w:val="007B342E"/>
    <w:rsid w:val="007B3F3D"/>
    <w:rsid w:val="007B4FF4"/>
    <w:rsid w:val="007C0671"/>
    <w:rsid w:val="007C076A"/>
    <w:rsid w:val="007C3974"/>
    <w:rsid w:val="007C41EC"/>
    <w:rsid w:val="007C6928"/>
    <w:rsid w:val="007D0215"/>
    <w:rsid w:val="007D0CB4"/>
    <w:rsid w:val="007D5253"/>
    <w:rsid w:val="007E23B0"/>
    <w:rsid w:val="007E39CB"/>
    <w:rsid w:val="007E4305"/>
    <w:rsid w:val="007F1C0B"/>
    <w:rsid w:val="007F37CC"/>
    <w:rsid w:val="007F59F9"/>
    <w:rsid w:val="007F63C9"/>
    <w:rsid w:val="007F66E8"/>
    <w:rsid w:val="00804EDF"/>
    <w:rsid w:val="00805C63"/>
    <w:rsid w:val="008075AC"/>
    <w:rsid w:val="00814A9F"/>
    <w:rsid w:val="00814ECD"/>
    <w:rsid w:val="00820B2F"/>
    <w:rsid w:val="008230DB"/>
    <w:rsid w:val="00823694"/>
    <w:rsid w:val="00823D37"/>
    <w:rsid w:val="00824C8D"/>
    <w:rsid w:val="00831D7F"/>
    <w:rsid w:val="008321AF"/>
    <w:rsid w:val="00835B88"/>
    <w:rsid w:val="008375FE"/>
    <w:rsid w:val="008423DB"/>
    <w:rsid w:val="008512D6"/>
    <w:rsid w:val="008539DD"/>
    <w:rsid w:val="00856DBF"/>
    <w:rsid w:val="00861B05"/>
    <w:rsid w:val="008744D7"/>
    <w:rsid w:val="008765C0"/>
    <w:rsid w:val="00876B10"/>
    <w:rsid w:val="008827EA"/>
    <w:rsid w:val="00886D32"/>
    <w:rsid w:val="0089251B"/>
    <w:rsid w:val="008942B7"/>
    <w:rsid w:val="00896CE4"/>
    <w:rsid w:val="00897A59"/>
    <w:rsid w:val="00897F4A"/>
    <w:rsid w:val="008A5C47"/>
    <w:rsid w:val="008A786E"/>
    <w:rsid w:val="008B176A"/>
    <w:rsid w:val="008B6C10"/>
    <w:rsid w:val="008B7E38"/>
    <w:rsid w:val="008C0520"/>
    <w:rsid w:val="008C4DE1"/>
    <w:rsid w:val="008D21EA"/>
    <w:rsid w:val="008D3A8D"/>
    <w:rsid w:val="008D4356"/>
    <w:rsid w:val="008D49CF"/>
    <w:rsid w:val="008E0246"/>
    <w:rsid w:val="008E0428"/>
    <w:rsid w:val="008E04F9"/>
    <w:rsid w:val="008E2F05"/>
    <w:rsid w:val="008E3CD5"/>
    <w:rsid w:val="008E413F"/>
    <w:rsid w:val="008E4727"/>
    <w:rsid w:val="008E6133"/>
    <w:rsid w:val="008F29EF"/>
    <w:rsid w:val="008F7D0F"/>
    <w:rsid w:val="0090642C"/>
    <w:rsid w:val="00906EFD"/>
    <w:rsid w:val="0091524A"/>
    <w:rsid w:val="00920BB7"/>
    <w:rsid w:val="00923364"/>
    <w:rsid w:val="00925C37"/>
    <w:rsid w:val="0093365C"/>
    <w:rsid w:val="0093673F"/>
    <w:rsid w:val="009368D4"/>
    <w:rsid w:val="00940BC3"/>
    <w:rsid w:val="009418F7"/>
    <w:rsid w:val="0094391A"/>
    <w:rsid w:val="00944048"/>
    <w:rsid w:val="009505C3"/>
    <w:rsid w:val="00954797"/>
    <w:rsid w:val="00960C27"/>
    <w:rsid w:val="00960C99"/>
    <w:rsid w:val="0096307B"/>
    <w:rsid w:val="00964001"/>
    <w:rsid w:val="00966AF2"/>
    <w:rsid w:val="0097142D"/>
    <w:rsid w:val="00973425"/>
    <w:rsid w:val="0097445C"/>
    <w:rsid w:val="009762B5"/>
    <w:rsid w:val="009848E2"/>
    <w:rsid w:val="00994DF7"/>
    <w:rsid w:val="009951C5"/>
    <w:rsid w:val="00996DCD"/>
    <w:rsid w:val="009A2A14"/>
    <w:rsid w:val="009B01E3"/>
    <w:rsid w:val="009B10AF"/>
    <w:rsid w:val="009B2188"/>
    <w:rsid w:val="009B40A8"/>
    <w:rsid w:val="009B5104"/>
    <w:rsid w:val="009C3AAB"/>
    <w:rsid w:val="009C4009"/>
    <w:rsid w:val="009C7B37"/>
    <w:rsid w:val="009D0DEE"/>
    <w:rsid w:val="009D0E0C"/>
    <w:rsid w:val="009D1EAB"/>
    <w:rsid w:val="009D4050"/>
    <w:rsid w:val="009D5137"/>
    <w:rsid w:val="009D6E07"/>
    <w:rsid w:val="009D7277"/>
    <w:rsid w:val="009E0BE0"/>
    <w:rsid w:val="009E1582"/>
    <w:rsid w:val="009E1D3C"/>
    <w:rsid w:val="009E1F75"/>
    <w:rsid w:val="009E2A44"/>
    <w:rsid w:val="009E3883"/>
    <w:rsid w:val="009E41BE"/>
    <w:rsid w:val="009F0034"/>
    <w:rsid w:val="009F14DF"/>
    <w:rsid w:val="009F1700"/>
    <w:rsid w:val="009F48F3"/>
    <w:rsid w:val="00A01119"/>
    <w:rsid w:val="00A118F2"/>
    <w:rsid w:val="00A14667"/>
    <w:rsid w:val="00A159BC"/>
    <w:rsid w:val="00A15DF3"/>
    <w:rsid w:val="00A216AF"/>
    <w:rsid w:val="00A22DA0"/>
    <w:rsid w:val="00A253FF"/>
    <w:rsid w:val="00A35060"/>
    <w:rsid w:val="00A40880"/>
    <w:rsid w:val="00A40B55"/>
    <w:rsid w:val="00A412AF"/>
    <w:rsid w:val="00A41DB9"/>
    <w:rsid w:val="00A43D51"/>
    <w:rsid w:val="00A45383"/>
    <w:rsid w:val="00A515A6"/>
    <w:rsid w:val="00A53388"/>
    <w:rsid w:val="00A53525"/>
    <w:rsid w:val="00A60700"/>
    <w:rsid w:val="00A60917"/>
    <w:rsid w:val="00A6451B"/>
    <w:rsid w:val="00A717D6"/>
    <w:rsid w:val="00A72D38"/>
    <w:rsid w:val="00A732D2"/>
    <w:rsid w:val="00A73A24"/>
    <w:rsid w:val="00A75340"/>
    <w:rsid w:val="00A7559B"/>
    <w:rsid w:val="00A76B30"/>
    <w:rsid w:val="00A76C97"/>
    <w:rsid w:val="00A7781F"/>
    <w:rsid w:val="00A80EBD"/>
    <w:rsid w:val="00A81163"/>
    <w:rsid w:val="00A81CD8"/>
    <w:rsid w:val="00A83A90"/>
    <w:rsid w:val="00A8628A"/>
    <w:rsid w:val="00A8709D"/>
    <w:rsid w:val="00A92B1F"/>
    <w:rsid w:val="00A95642"/>
    <w:rsid w:val="00AA00D9"/>
    <w:rsid w:val="00AA231D"/>
    <w:rsid w:val="00AA6F00"/>
    <w:rsid w:val="00AB3DAC"/>
    <w:rsid w:val="00AB68BA"/>
    <w:rsid w:val="00AB6F65"/>
    <w:rsid w:val="00AC1BE8"/>
    <w:rsid w:val="00AC1E27"/>
    <w:rsid w:val="00AC3D37"/>
    <w:rsid w:val="00AD18A3"/>
    <w:rsid w:val="00AE2ACE"/>
    <w:rsid w:val="00AE68C0"/>
    <w:rsid w:val="00AE7833"/>
    <w:rsid w:val="00AF02B0"/>
    <w:rsid w:val="00AF10C0"/>
    <w:rsid w:val="00B0271B"/>
    <w:rsid w:val="00B03720"/>
    <w:rsid w:val="00B065BC"/>
    <w:rsid w:val="00B160CC"/>
    <w:rsid w:val="00B215E8"/>
    <w:rsid w:val="00B23840"/>
    <w:rsid w:val="00B30523"/>
    <w:rsid w:val="00B31E86"/>
    <w:rsid w:val="00B3317B"/>
    <w:rsid w:val="00B369B2"/>
    <w:rsid w:val="00B429F4"/>
    <w:rsid w:val="00B43125"/>
    <w:rsid w:val="00B45C87"/>
    <w:rsid w:val="00B50315"/>
    <w:rsid w:val="00B50851"/>
    <w:rsid w:val="00B5722B"/>
    <w:rsid w:val="00B61AC0"/>
    <w:rsid w:val="00B63C24"/>
    <w:rsid w:val="00B66925"/>
    <w:rsid w:val="00B67CA5"/>
    <w:rsid w:val="00B72A38"/>
    <w:rsid w:val="00B83997"/>
    <w:rsid w:val="00B85823"/>
    <w:rsid w:val="00B86BAD"/>
    <w:rsid w:val="00B86FA9"/>
    <w:rsid w:val="00B92675"/>
    <w:rsid w:val="00B94D79"/>
    <w:rsid w:val="00B97CC6"/>
    <w:rsid w:val="00B97CD9"/>
    <w:rsid w:val="00BA727B"/>
    <w:rsid w:val="00BA7438"/>
    <w:rsid w:val="00BA7A88"/>
    <w:rsid w:val="00BB098A"/>
    <w:rsid w:val="00BB308D"/>
    <w:rsid w:val="00BB7906"/>
    <w:rsid w:val="00BC124A"/>
    <w:rsid w:val="00BC2615"/>
    <w:rsid w:val="00BC56F5"/>
    <w:rsid w:val="00BD60C6"/>
    <w:rsid w:val="00BE3536"/>
    <w:rsid w:val="00BE4291"/>
    <w:rsid w:val="00BE5F9D"/>
    <w:rsid w:val="00BE7DE9"/>
    <w:rsid w:val="00BF542C"/>
    <w:rsid w:val="00C0061F"/>
    <w:rsid w:val="00C05317"/>
    <w:rsid w:val="00C05533"/>
    <w:rsid w:val="00C058E0"/>
    <w:rsid w:val="00C0732E"/>
    <w:rsid w:val="00C07552"/>
    <w:rsid w:val="00C07BEF"/>
    <w:rsid w:val="00C11083"/>
    <w:rsid w:val="00C117A7"/>
    <w:rsid w:val="00C128B5"/>
    <w:rsid w:val="00C13B77"/>
    <w:rsid w:val="00C14262"/>
    <w:rsid w:val="00C20C0F"/>
    <w:rsid w:val="00C24873"/>
    <w:rsid w:val="00C263F6"/>
    <w:rsid w:val="00C26873"/>
    <w:rsid w:val="00C30875"/>
    <w:rsid w:val="00C30EA3"/>
    <w:rsid w:val="00C328B6"/>
    <w:rsid w:val="00C3393E"/>
    <w:rsid w:val="00C33A50"/>
    <w:rsid w:val="00C35F91"/>
    <w:rsid w:val="00C40640"/>
    <w:rsid w:val="00C41C94"/>
    <w:rsid w:val="00C4229B"/>
    <w:rsid w:val="00C44FA0"/>
    <w:rsid w:val="00C45AFF"/>
    <w:rsid w:val="00C45D7E"/>
    <w:rsid w:val="00C52D42"/>
    <w:rsid w:val="00C55D0C"/>
    <w:rsid w:val="00C57640"/>
    <w:rsid w:val="00C57DA7"/>
    <w:rsid w:val="00C6016C"/>
    <w:rsid w:val="00C73097"/>
    <w:rsid w:val="00C735A0"/>
    <w:rsid w:val="00C74C06"/>
    <w:rsid w:val="00C77A2C"/>
    <w:rsid w:val="00C80E79"/>
    <w:rsid w:val="00C8127A"/>
    <w:rsid w:val="00C83E5B"/>
    <w:rsid w:val="00C86B5E"/>
    <w:rsid w:val="00C87447"/>
    <w:rsid w:val="00C8779D"/>
    <w:rsid w:val="00C97498"/>
    <w:rsid w:val="00CA14AC"/>
    <w:rsid w:val="00CA4A8A"/>
    <w:rsid w:val="00CA7E71"/>
    <w:rsid w:val="00CB2037"/>
    <w:rsid w:val="00CB3816"/>
    <w:rsid w:val="00CB5639"/>
    <w:rsid w:val="00CB6035"/>
    <w:rsid w:val="00CC1120"/>
    <w:rsid w:val="00CC61FB"/>
    <w:rsid w:val="00CC6BDA"/>
    <w:rsid w:val="00CD013C"/>
    <w:rsid w:val="00CD2A8E"/>
    <w:rsid w:val="00CD5071"/>
    <w:rsid w:val="00CD5BF9"/>
    <w:rsid w:val="00CD6AF4"/>
    <w:rsid w:val="00CD7568"/>
    <w:rsid w:val="00CE5510"/>
    <w:rsid w:val="00CE5561"/>
    <w:rsid w:val="00CE7EEC"/>
    <w:rsid w:val="00CE7FD9"/>
    <w:rsid w:val="00CF4BC3"/>
    <w:rsid w:val="00CF4C01"/>
    <w:rsid w:val="00CF7190"/>
    <w:rsid w:val="00D0613C"/>
    <w:rsid w:val="00D1089F"/>
    <w:rsid w:val="00D12FA5"/>
    <w:rsid w:val="00D16BB1"/>
    <w:rsid w:val="00D1750D"/>
    <w:rsid w:val="00D232B6"/>
    <w:rsid w:val="00D23FC0"/>
    <w:rsid w:val="00D27E1E"/>
    <w:rsid w:val="00D314FB"/>
    <w:rsid w:val="00D33B33"/>
    <w:rsid w:val="00D34CF3"/>
    <w:rsid w:val="00D351F5"/>
    <w:rsid w:val="00D35AD8"/>
    <w:rsid w:val="00D375CF"/>
    <w:rsid w:val="00D41EB7"/>
    <w:rsid w:val="00D43766"/>
    <w:rsid w:val="00D45426"/>
    <w:rsid w:val="00D5182B"/>
    <w:rsid w:val="00D51CAB"/>
    <w:rsid w:val="00D5398F"/>
    <w:rsid w:val="00D56814"/>
    <w:rsid w:val="00D60A87"/>
    <w:rsid w:val="00D6350A"/>
    <w:rsid w:val="00D72600"/>
    <w:rsid w:val="00D72A7A"/>
    <w:rsid w:val="00D769AE"/>
    <w:rsid w:val="00D77387"/>
    <w:rsid w:val="00D7794D"/>
    <w:rsid w:val="00D77B1C"/>
    <w:rsid w:val="00D8625A"/>
    <w:rsid w:val="00D87E71"/>
    <w:rsid w:val="00D92F6A"/>
    <w:rsid w:val="00D94C86"/>
    <w:rsid w:val="00DA42BE"/>
    <w:rsid w:val="00DB160C"/>
    <w:rsid w:val="00DB6629"/>
    <w:rsid w:val="00DB6BDE"/>
    <w:rsid w:val="00DB7CB1"/>
    <w:rsid w:val="00DC2DA2"/>
    <w:rsid w:val="00DC44FC"/>
    <w:rsid w:val="00DC644A"/>
    <w:rsid w:val="00DC6798"/>
    <w:rsid w:val="00DD569F"/>
    <w:rsid w:val="00DE1D25"/>
    <w:rsid w:val="00DE465F"/>
    <w:rsid w:val="00DE528F"/>
    <w:rsid w:val="00DF0A99"/>
    <w:rsid w:val="00DF3109"/>
    <w:rsid w:val="00E02AA2"/>
    <w:rsid w:val="00E03751"/>
    <w:rsid w:val="00E03BFC"/>
    <w:rsid w:val="00E05986"/>
    <w:rsid w:val="00E11BFD"/>
    <w:rsid w:val="00E124CD"/>
    <w:rsid w:val="00E16883"/>
    <w:rsid w:val="00E25E53"/>
    <w:rsid w:val="00E26600"/>
    <w:rsid w:val="00E3184E"/>
    <w:rsid w:val="00E31B42"/>
    <w:rsid w:val="00E34CCA"/>
    <w:rsid w:val="00E36F89"/>
    <w:rsid w:val="00E42E72"/>
    <w:rsid w:val="00E45E6D"/>
    <w:rsid w:val="00E472F1"/>
    <w:rsid w:val="00E55926"/>
    <w:rsid w:val="00E6051C"/>
    <w:rsid w:val="00E64CE2"/>
    <w:rsid w:val="00E701CA"/>
    <w:rsid w:val="00E70B96"/>
    <w:rsid w:val="00E9773F"/>
    <w:rsid w:val="00EA171F"/>
    <w:rsid w:val="00EA49DB"/>
    <w:rsid w:val="00EA4E73"/>
    <w:rsid w:val="00EA53ED"/>
    <w:rsid w:val="00EA6370"/>
    <w:rsid w:val="00EA76F5"/>
    <w:rsid w:val="00EA7BAD"/>
    <w:rsid w:val="00EB09CC"/>
    <w:rsid w:val="00EB17B3"/>
    <w:rsid w:val="00EB4145"/>
    <w:rsid w:val="00EB48E9"/>
    <w:rsid w:val="00EC38A6"/>
    <w:rsid w:val="00EC4010"/>
    <w:rsid w:val="00EC6B4E"/>
    <w:rsid w:val="00EC6B94"/>
    <w:rsid w:val="00ED136C"/>
    <w:rsid w:val="00ED34ED"/>
    <w:rsid w:val="00ED5995"/>
    <w:rsid w:val="00EE283F"/>
    <w:rsid w:val="00EE7571"/>
    <w:rsid w:val="00EF1B32"/>
    <w:rsid w:val="00F01123"/>
    <w:rsid w:val="00F0138C"/>
    <w:rsid w:val="00F03702"/>
    <w:rsid w:val="00F13FE2"/>
    <w:rsid w:val="00F15A28"/>
    <w:rsid w:val="00F21B7C"/>
    <w:rsid w:val="00F21CC2"/>
    <w:rsid w:val="00F22CB4"/>
    <w:rsid w:val="00F2345E"/>
    <w:rsid w:val="00F2407D"/>
    <w:rsid w:val="00F24715"/>
    <w:rsid w:val="00F25546"/>
    <w:rsid w:val="00F2555F"/>
    <w:rsid w:val="00F2788B"/>
    <w:rsid w:val="00F27E79"/>
    <w:rsid w:val="00F34567"/>
    <w:rsid w:val="00F357FE"/>
    <w:rsid w:val="00F37D95"/>
    <w:rsid w:val="00F45E96"/>
    <w:rsid w:val="00F521AA"/>
    <w:rsid w:val="00F534E4"/>
    <w:rsid w:val="00F539FE"/>
    <w:rsid w:val="00F54F44"/>
    <w:rsid w:val="00F550ED"/>
    <w:rsid w:val="00F60448"/>
    <w:rsid w:val="00F61434"/>
    <w:rsid w:val="00F64310"/>
    <w:rsid w:val="00F64D60"/>
    <w:rsid w:val="00F668CA"/>
    <w:rsid w:val="00F67466"/>
    <w:rsid w:val="00F70E0C"/>
    <w:rsid w:val="00F73768"/>
    <w:rsid w:val="00F75F80"/>
    <w:rsid w:val="00F77E37"/>
    <w:rsid w:val="00F83B32"/>
    <w:rsid w:val="00F85FC4"/>
    <w:rsid w:val="00F91CDD"/>
    <w:rsid w:val="00F94AE0"/>
    <w:rsid w:val="00F94DE5"/>
    <w:rsid w:val="00F953CC"/>
    <w:rsid w:val="00F97465"/>
    <w:rsid w:val="00FA58F7"/>
    <w:rsid w:val="00FA6856"/>
    <w:rsid w:val="00FA7E1C"/>
    <w:rsid w:val="00FB02E7"/>
    <w:rsid w:val="00FB2736"/>
    <w:rsid w:val="00FB62DC"/>
    <w:rsid w:val="00FB6936"/>
    <w:rsid w:val="00FC5358"/>
    <w:rsid w:val="00FC77A1"/>
    <w:rsid w:val="00FD03D3"/>
    <w:rsid w:val="00FD1CAE"/>
    <w:rsid w:val="00FD7827"/>
    <w:rsid w:val="00FE412C"/>
    <w:rsid w:val="00FF0A5F"/>
    <w:rsid w:val="00FF16CF"/>
    <w:rsid w:val="00FF2CDC"/>
    <w:rsid w:val="00FF4A2E"/>
    <w:rsid w:val="00FF7D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21F14"/>
  <w15:docId w15:val="{2B25D4FB-818D-4186-98EF-600EBC95F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91C"/>
    <w:pPr>
      <w:jc w:val="both"/>
    </w:pPr>
    <w:rPr>
      <w:sz w:val="24"/>
      <w:szCs w:val="24"/>
      <w:lang w:val="it-IT" w:eastAsia="it-IT"/>
    </w:rPr>
  </w:style>
  <w:style w:type="paragraph" w:styleId="Heading1">
    <w:name w:val="heading 1"/>
    <w:aliases w:val="FTHeading 1"/>
    <w:basedOn w:val="Normal"/>
    <w:next w:val="Normal"/>
    <w:link w:val="Heading1Char"/>
    <w:autoRedefine/>
    <w:qFormat/>
    <w:rsid w:val="00A60700"/>
    <w:pPr>
      <w:keepNext/>
      <w:keepLines/>
      <w:numPr>
        <w:numId w:val="6"/>
      </w:numPr>
      <w:spacing w:before="360"/>
      <w:outlineLvl w:val="0"/>
    </w:pPr>
    <w:rPr>
      <w:rFonts w:ascii="Arial" w:hAnsi="Arial"/>
      <w:b/>
      <w:i/>
      <w:caps/>
      <w:sz w:val="32"/>
      <w:szCs w:val="32"/>
      <w:lang w:val="en-US" w:eastAsia="en-GB"/>
    </w:rPr>
  </w:style>
  <w:style w:type="paragraph" w:styleId="Heading2">
    <w:name w:val="heading 2"/>
    <w:aliases w:val="FTHeading 2"/>
    <w:basedOn w:val="Normal"/>
    <w:next w:val="Normal"/>
    <w:link w:val="Heading2Char"/>
    <w:autoRedefine/>
    <w:qFormat/>
    <w:rsid w:val="00FA58F7"/>
    <w:pPr>
      <w:keepNext/>
      <w:keepLines/>
      <w:numPr>
        <w:ilvl w:val="1"/>
        <w:numId w:val="6"/>
      </w:numPr>
      <w:spacing w:before="360"/>
      <w:outlineLvl w:val="1"/>
    </w:pPr>
    <w:rPr>
      <w:rFonts w:ascii="Arial" w:hAnsi="Arial" w:cs="Arial"/>
      <w:b/>
      <w:bCs/>
      <w:iCs/>
      <w:sz w:val="28"/>
      <w:szCs w:val="28"/>
      <w:lang w:val="cs-CZ"/>
    </w:rPr>
  </w:style>
  <w:style w:type="paragraph" w:styleId="Heading3">
    <w:name w:val="heading 3"/>
    <w:aliases w:val="FTHeading 3"/>
    <w:basedOn w:val="Normal"/>
    <w:next w:val="Normal"/>
    <w:link w:val="Heading3Char"/>
    <w:autoRedefine/>
    <w:qFormat/>
    <w:rsid w:val="00045022"/>
    <w:pPr>
      <w:keepNext/>
      <w:keepLines/>
      <w:numPr>
        <w:ilvl w:val="2"/>
        <w:numId w:val="6"/>
      </w:numPr>
      <w:spacing w:before="480" w:after="120"/>
      <w:outlineLvl w:val="2"/>
    </w:pPr>
    <w:rPr>
      <w:rFonts w:ascii="Arial" w:hAnsi="Arial" w:cs="Arial"/>
      <w:b/>
      <w:bCs/>
      <w:szCs w:val="26"/>
    </w:rPr>
  </w:style>
  <w:style w:type="paragraph" w:styleId="Heading4">
    <w:name w:val="heading 4"/>
    <w:aliases w:val="FTHEADING4"/>
    <w:basedOn w:val="Normal"/>
    <w:next w:val="Normal"/>
    <w:link w:val="Heading4Char"/>
    <w:autoRedefine/>
    <w:qFormat/>
    <w:rsid w:val="00A7559B"/>
    <w:pPr>
      <w:keepNext/>
      <w:keepLines/>
      <w:numPr>
        <w:ilvl w:val="3"/>
        <w:numId w:val="6"/>
      </w:numPr>
      <w:spacing w:before="240" w:after="120"/>
      <w:outlineLvl w:val="3"/>
    </w:pPr>
    <w:rPr>
      <w:rFonts w:ascii="Arial" w:hAnsi="Arial"/>
      <w:b/>
      <w:bCs/>
      <w:i/>
      <w:szCs w:val="22"/>
    </w:rPr>
  </w:style>
  <w:style w:type="paragraph" w:styleId="Heading5">
    <w:name w:val="heading 5"/>
    <w:basedOn w:val="Normal"/>
    <w:next w:val="Normal"/>
    <w:link w:val="Heading5Char"/>
    <w:qFormat/>
    <w:rsid w:val="00A7559B"/>
    <w:pPr>
      <w:numPr>
        <w:ilvl w:val="4"/>
        <w:numId w:val="6"/>
      </w:numPr>
      <w:spacing w:before="240" w:after="60"/>
      <w:outlineLvl w:val="4"/>
    </w:pPr>
    <w:rPr>
      <w:b/>
      <w:bCs/>
      <w:iCs/>
      <w:szCs w:val="26"/>
    </w:rPr>
  </w:style>
  <w:style w:type="paragraph" w:styleId="Heading6">
    <w:name w:val="heading 6"/>
    <w:basedOn w:val="Normal"/>
    <w:next w:val="Normal"/>
    <w:link w:val="Heading6Char"/>
    <w:qFormat/>
    <w:rsid w:val="00A7559B"/>
    <w:pPr>
      <w:numPr>
        <w:ilvl w:val="5"/>
        <w:numId w:val="6"/>
      </w:numPr>
      <w:spacing w:before="240" w:after="60"/>
      <w:outlineLvl w:val="5"/>
    </w:pPr>
    <w:rPr>
      <w:b/>
      <w:bCs/>
      <w:szCs w:val="22"/>
    </w:rPr>
  </w:style>
  <w:style w:type="paragraph" w:styleId="Heading7">
    <w:name w:val="heading 7"/>
    <w:basedOn w:val="Normal"/>
    <w:next w:val="Normal"/>
    <w:link w:val="Heading7Char"/>
    <w:qFormat/>
    <w:rsid w:val="00A7559B"/>
    <w:pPr>
      <w:numPr>
        <w:ilvl w:val="6"/>
        <w:numId w:val="6"/>
      </w:numPr>
      <w:spacing w:before="240" w:after="60"/>
      <w:outlineLvl w:val="6"/>
    </w:pPr>
    <w:rPr>
      <w:b/>
    </w:rPr>
  </w:style>
  <w:style w:type="paragraph" w:styleId="Heading8">
    <w:name w:val="heading 8"/>
    <w:basedOn w:val="Normal"/>
    <w:next w:val="Normal"/>
    <w:link w:val="Heading8Char"/>
    <w:qFormat/>
    <w:rsid w:val="00A7559B"/>
    <w:pPr>
      <w:keepNext/>
      <w:numPr>
        <w:ilvl w:val="7"/>
        <w:numId w:val="6"/>
      </w:numPr>
      <w:outlineLvl w:val="7"/>
    </w:pPr>
    <w:rPr>
      <w:b/>
      <w:szCs w:val="20"/>
    </w:rPr>
  </w:style>
  <w:style w:type="paragraph" w:styleId="Heading9">
    <w:name w:val="heading 9"/>
    <w:basedOn w:val="Normal"/>
    <w:next w:val="Normal"/>
    <w:link w:val="Heading9Char"/>
    <w:qFormat/>
    <w:rsid w:val="00A7559B"/>
    <w:pPr>
      <w:numPr>
        <w:ilvl w:val="8"/>
        <w:numId w:val="6"/>
      </w:numPr>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TEC">
    <w:name w:val="AGTEC"/>
    <w:link w:val="AGTECCarattere"/>
    <w:rsid w:val="00A7559B"/>
    <w:pPr>
      <w:spacing w:line="240" w:lineRule="atLeast"/>
    </w:pPr>
    <w:rPr>
      <w:rFonts w:ascii="Arial" w:hAnsi="Arial"/>
      <w:sz w:val="22"/>
      <w:lang w:val="it-IT" w:eastAsia="it-IT"/>
    </w:rPr>
  </w:style>
  <w:style w:type="paragraph" w:styleId="TOC1">
    <w:name w:val="toc 1"/>
    <w:basedOn w:val="Normal"/>
    <w:next w:val="Normal"/>
    <w:autoRedefine/>
    <w:uiPriority w:val="39"/>
    <w:qFormat/>
    <w:rsid w:val="001E1AAB"/>
    <w:pPr>
      <w:tabs>
        <w:tab w:val="right" w:leader="dot" w:pos="9639"/>
      </w:tabs>
      <w:spacing w:before="120"/>
      <w:ind w:left="426" w:right="290" w:hanging="426"/>
      <w:jc w:val="left"/>
    </w:pPr>
    <w:rPr>
      <w:rFonts w:ascii="Arial" w:hAnsi="Arial"/>
      <w:b/>
      <w:noProof/>
      <w:szCs w:val="20"/>
      <w:lang w:val="en-GB"/>
    </w:rPr>
  </w:style>
  <w:style w:type="paragraph" w:styleId="TOC2">
    <w:name w:val="toc 2"/>
    <w:basedOn w:val="Normal"/>
    <w:next w:val="Normal"/>
    <w:autoRedefine/>
    <w:uiPriority w:val="39"/>
    <w:qFormat/>
    <w:rsid w:val="00C30875"/>
    <w:pPr>
      <w:tabs>
        <w:tab w:val="left" w:pos="993"/>
        <w:tab w:val="right" w:leader="dot" w:pos="9639"/>
      </w:tabs>
      <w:ind w:left="993" w:right="290" w:hanging="703"/>
    </w:pPr>
    <w:rPr>
      <w:noProof/>
    </w:rPr>
  </w:style>
  <w:style w:type="character" w:styleId="Hyperlink">
    <w:name w:val="Hyperlink"/>
    <w:basedOn w:val="DefaultParagraphFont"/>
    <w:uiPriority w:val="99"/>
    <w:rsid w:val="00A7559B"/>
    <w:rPr>
      <w:color w:val="0000FF"/>
      <w:u w:val="single"/>
    </w:rPr>
  </w:style>
  <w:style w:type="paragraph" w:customStyle="1" w:styleId="Title1">
    <w:name w:val="Title 1"/>
    <w:basedOn w:val="Normal"/>
    <w:next w:val="Normal"/>
    <w:autoRedefine/>
    <w:rsid w:val="00A7559B"/>
    <w:pPr>
      <w:keepNext/>
      <w:keepLines/>
      <w:numPr>
        <w:numId w:val="3"/>
      </w:numPr>
      <w:tabs>
        <w:tab w:val="clear" w:pos="567"/>
        <w:tab w:val="num" w:pos="830"/>
      </w:tabs>
      <w:spacing w:before="1080" w:after="120"/>
      <w:ind w:left="830" w:hanging="830"/>
      <w:jc w:val="left"/>
    </w:pPr>
    <w:rPr>
      <w:rFonts w:ascii="Arial" w:hAnsi="Arial"/>
      <w:b/>
      <w:caps/>
      <w:sz w:val="32"/>
      <w:szCs w:val="32"/>
    </w:rPr>
  </w:style>
  <w:style w:type="paragraph" w:styleId="TOC3">
    <w:name w:val="toc 3"/>
    <w:basedOn w:val="Normal"/>
    <w:next w:val="Normal"/>
    <w:autoRedefine/>
    <w:uiPriority w:val="39"/>
    <w:qFormat/>
    <w:rsid w:val="00A7781F"/>
    <w:pPr>
      <w:tabs>
        <w:tab w:val="left" w:pos="1190"/>
        <w:tab w:val="right" w:leader="dot" w:pos="9639"/>
      </w:tabs>
      <w:ind w:left="1190" w:right="290" w:hanging="540"/>
    </w:pPr>
    <w:rPr>
      <w:noProof/>
    </w:rPr>
  </w:style>
  <w:style w:type="paragraph" w:customStyle="1" w:styleId="Title2">
    <w:name w:val="Title 2"/>
    <w:basedOn w:val="Normal"/>
    <w:next w:val="Normal"/>
    <w:autoRedefine/>
    <w:rsid w:val="00A7559B"/>
    <w:pPr>
      <w:keepNext/>
      <w:keepLines/>
      <w:numPr>
        <w:ilvl w:val="1"/>
        <w:numId w:val="3"/>
      </w:numPr>
      <w:spacing w:before="720" w:after="120"/>
    </w:pPr>
    <w:rPr>
      <w:rFonts w:ascii="Arial" w:hAnsi="Arial" w:cs="Arial"/>
      <w:b/>
      <w:spacing w:val="-2"/>
      <w:sz w:val="28"/>
      <w:szCs w:val="28"/>
    </w:rPr>
  </w:style>
  <w:style w:type="paragraph" w:customStyle="1" w:styleId="Title3">
    <w:name w:val="Title 3"/>
    <w:basedOn w:val="Normal"/>
    <w:next w:val="Normal"/>
    <w:autoRedefine/>
    <w:rsid w:val="00A7559B"/>
    <w:pPr>
      <w:keepNext/>
      <w:keepLines/>
      <w:numPr>
        <w:ilvl w:val="2"/>
        <w:numId w:val="3"/>
      </w:numPr>
      <w:tabs>
        <w:tab w:val="clear" w:pos="720"/>
        <w:tab w:val="left" w:pos="830"/>
      </w:tabs>
      <w:spacing w:before="480" w:after="120"/>
      <w:ind w:left="828" w:hanging="828"/>
    </w:pPr>
    <w:rPr>
      <w:rFonts w:ascii="Arial" w:hAnsi="Arial" w:cs="Arial"/>
      <w:b/>
      <w:bCs/>
      <w:szCs w:val="26"/>
    </w:rPr>
  </w:style>
  <w:style w:type="paragraph" w:customStyle="1" w:styleId="Title4">
    <w:name w:val="Title 4"/>
    <w:basedOn w:val="Normal"/>
    <w:next w:val="Normal"/>
    <w:autoRedefine/>
    <w:rsid w:val="00A7559B"/>
    <w:pPr>
      <w:keepNext/>
      <w:keepLines/>
      <w:numPr>
        <w:ilvl w:val="3"/>
        <w:numId w:val="3"/>
      </w:numPr>
      <w:tabs>
        <w:tab w:val="clear" w:pos="864"/>
        <w:tab w:val="left" w:pos="830"/>
      </w:tabs>
      <w:spacing w:before="240" w:after="120"/>
      <w:ind w:left="830" w:hanging="830"/>
    </w:pPr>
    <w:rPr>
      <w:rFonts w:ascii="Arial" w:hAnsi="Arial"/>
      <w:b/>
      <w:bCs/>
      <w:i/>
      <w:szCs w:val="22"/>
    </w:rPr>
  </w:style>
  <w:style w:type="paragraph" w:styleId="Footer">
    <w:name w:val="footer"/>
    <w:basedOn w:val="Normal"/>
    <w:link w:val="FooterChar"/>
    <w:uiPriority w:val="99"/>
    <w:rsid w:val="00A7559B"/>
    <w:pPr>
      <w:tabs>
        <w:tab w:val="center" w:pos="4819"/>
        <w:tab w:val="right" w:pos="9638"/>
      </w:tabs>
    </w:pPr>
  </w:style>
  <w:style w:type="paragraph" w:customStyle="1" w:styleId="Rientro125">
    <w:name w:val="Rientro 1.25"/>
    <w:basedOn w:val="Normal"/>
    <w:rsid w:val="00A7559B"/>
    <w:pPr>
      <w:autoSpaceDE w:val="0"/>
      <w:autoSpaceDN w:val="0"/>
      <w:spacing w:before="120" w:after="60"/>
    </w:pPr>
    <w:rPr>
      <w:rFonts w:cs="Arial"/>
      <w:sz w:val="22"/>
      <w:szCs w:val="22"/>
      <w:lang w:val="en-US"/>
    </w:rPr>
  </w:style>
  <w:style w:type="paragraph" w:styleId="Header">
    <w:name w:val="header"/>
    <w:basedOn w:val="Normal"/>
    <w:link w:val="HeaderChar"/>
    <w:rsid w:val="00A7559B"/>
    <w:pPr>
      <w:tabs>
        <w:tab w:val="center" w:pos="4153"/>
        <w:tab w:val="right" w:pos="8306"/>
      </w:tabs>
      <w:jc w:val="left"/>
    </w:pPr>
    <w:rPr>
      <w:sz w:val="20"/>
      <w:szCs w:val="20"/>
    </w:rPr>
  </w:style>
  <w:style w:type="paragraph" w:styleId="List">
    <w:name w:val="List"/>
    <w:basedOn w:val="Normal"/>
    <w:autoRedefine/>
    <w:rsid w:val="00A7559B"/>
    <w:pPr>
      <w:numPr>
        <w:numId w:val="4"/>
      </w:numPr>
      <w:spacing w:before="120"/>
      <w:ind w:left="714" w:hanging="357"/>
    </w:pPr>
  </w:style>
  <w:style w:type="paragraph" w:customStyle="1" w:styleId="Concetto">
    <w:name w:val="Concetto"/>
    <w:basedOn w:val="Normal"/>
    <w:rsid w:val="00A7559B"/>
    <w:pPr>
      <w:spacing w:before="120"/>
    </w:pPr>
  </w:style>
  <w:style w:type="paragraph" w:customStyle="1" w:styleId="Primaelenco">
    <w:name w:val="Prima elenco"/>
    <w:basedOn w:val="Normal"/>
    <w:next w:val="List"/>
    <w:rsid w:val="00A7559B"/>
    <w:pPr>
      <w:spacing w:before="240"/>
    </w:pPr>
  </w:style>
  <w:style w:type="paragraph" w:styleId="Caption">
    <w:name w:val="caption"/>
    <w:basedOn w:val="Normal"/>
    <w:next w:val="Normal"/>
    <w:autoRedefine/>
    <w:qFormat/>
    <w:rsid w:val="00A7559B"/>
    <w:pPr>
      <w:ind w:left="1440" w:hanging="1440"/>
      <w:jc w:val="center"/>
    </w:pPr>
    <w:rPr>
      <w:rFonts w:ascii="Arial" w:hAnsi="Arial" w:cs="Arial"/>
      <w:b/>
      <w:bCs/>
      <w:iCs/>
      <w:szCs w:val="20"/>
    </w:rPr>
  </w:style>
  <w:style w:type="paragraph" w:styleId="FootnoteText">
    <w:name w:val="footnote text"/>
    <w:basedOn w:val="Normal"/>
    <w:link w:val="FootnoteTextChar"/>
    <w:semiHidden/>
    <w:rsid w:val="00A7559B"/>
    <w:rPr>
      <w:sz w:val="20"/>
      <w:szCs w:val="20"/>
    </w:rPr>
  </w:style>
  <w:style w:type="paragraph" w:customStyle="1" w:styleId="Didascaliainglese">
    <w:name w:val="Didascalia inglese"/>
    <w:basedOn w:val="Normal"/>
    <w:autoRedefine/>
    <w:rsid w:val="00A7559B"/>
    <w:pPr>
      <w:keepNext/>
      <w:spacing w:before="120"/>
      <w:ind w:left="1440" w:hanging="1440"/>
    </w:pPr>
    <w:rPr>
      <w:rFonts w:ascii="Arial" w:hAnsi="Arial"/>
      <w:b/>
      <w:i/>
      <w:lang w:val="en-GB"/>
    </w:rPr>
  </w:style>
  <w:style w:type="character" w:styleId="FootnoteReference">
    <w:name w:val="footnote reference"/>
    <w:basedOn w:val="DefaultParagraphFont"/>
    <w:semiHidden/>
    <w:rsid w:val="00A7559B"/>
    <w:rPr>
      <w:vertAlign w:val="superscript"/>
    </w:rPr>
  </w:style>
  <w:style w:type="paragraph" w:styleId="BodyText">
    <w:name w:val="Body Text"/>
    <w:basedOn w:val="Normal"/>
    <w:link w:val="BodyTextChar"/>
    <w:rsid w:val="00A7559B"/>
    <w:rPr>
      <w:sz w:val="20"/>
      <w:lang w:val="en-GB"/>
    </w:rPr>
  </w:style>
  <w:style w:type="paragraph" w:customStyle="1" w:styleId="Documentiapplicabili">
    <w:name w:val="Documenti applicabili"/>
    <w:basedOn w:val="Normal"/>
    <w:autoRedefine/>
    <w:rsid w:val="00A7559B"/>
    <w:pPr>
      <w:jc w:val="left"/>
    </w:pPr>
    <w:rPr>
      <w:rFonts w:ascii="Arial" w:hAnsi="Arial"/>
      <w:b/>
      <w:lang w:val="en-US"/>
    </w:rPr>
  </w:style>
  <w:style w:type="paragraph" w:customStyle="1" w:styleId="T3">
    <w:name w:val="T3"/>
    <w:basedOn w:val="Normal"/>
    <w:next w:val="Normal"/>
    <w:rsid w:val="00A7559B"/>
    <w:pPr>
      <w:numPr>
        <w:ilvl w:val="3"/>
        <w:numId w:val="1"/>
      </w:numPr>
      <w:tabs>
        <w:tab w:val="left" w:pos="851"/>
      </w:tabs>
      <w:spacing w:before="120" w:after="120"/>
      <w:ind w:left="851" w:hanging="851"/>
    </w:pPr>
    <w:rPr>
      <w:rFonts w:ascii="Arial" w:hAnsi="Arial"/>
      <w:b/>
      <w:sz w:val="22"/>
      <w:szCs w:val="20"/>
    </w:rPr>
  </w:style>
  <w:style w:type="paragraph" w:styleId="TOC4">
    <w:name w:val="toc 4"/>
    <w:basedOn w:val="Normal"/>
    <w:next w:val="Normal"/>
    <w:autoRedefine/>
    <w:semiHidden/>
    <w:rsid w:val="00A7559B"/>
    <w:pPr>
      <w:tabs>
        <w:tab w:val="left" w:pos="1910"/>
        <w:tab w:val="right" w:pos="4610"/>
        <w:tab w:val="right" w:leader="dot" w:pos="9900"/>
      </w:tabs>
      <w:ind w:left="1910" w:right="380" w:hanging="720"/>
    </w:pPr>
  </w:style>
  <w:style w:type="paragraph" w:styleId="TOC5">
    <w:name w:val="toc 5"/>
    <w:basedOn w:val="Normal"/>
    <w:next w:val="Normal"/>
    <w:autoRedefine/>
    <w:semiHidden/>
    <w:rsid w:val="00A7559B"/>
    <w:pPr>
      <w:ind w:left="960"/>
    </w:pPr>
  </w:style>
  <w:style w:type="paragraph" w:styleId="TOC6">
    <w:name w:val="toc 6"/>
    <w:basedOn w:val="Normal"/>
    <w:next w:val="Normal"/>
    <w:autoRedefine/>
    <w:semiHidden/>
    <w:rsid w:val="00A7559B"/>
    <w:pPr>
      <w:ind w:left="1200"/>
    </w:pPr>
  </w:style>
  <w:style w:type="paragraph" w:styleId="TOC7">
    <w:name w:val="toc 7"/>
    <w:basedOn w:val="Normal"/>
    <w:next w:val="Normal"/>
    <w:autoRedefine/>
    <w:semiHidden/>
    <w:rsid w:val="00A7559B"/>
    <w:pPr>
      <w:ind w:left="1440"/>
    </w:pPr>
  </w:style>
  <w:style w:type="paragraph" w:styleId="TOC8">
    <w:name w:val="toc 8"/>
    <w:basedOn w:val="Normal"/>
    <w:next w:val="Normal"/>
    <w:autoRedefine/>
    <w:semiHidden/>
    <w:rsid w:val="00A7559B"/>
    <w:pPr>
      <w:ind w:left="1680"/>
    </w:pPr>
  </w:style>
  <w:style w:type="paragraph" w:styleId="TOC9">
    <w:name w:val="toc 9"/>
    <w:basedOn w:val="Normal"/>
    <w:next w:val="Normal"/>
    <w:autoRedefine/>
    <w:semiHidden/>
    <w:rsid w:val="00A7559B"/>
    <w:pPr>
      <w:ind w:left="1920"/>
    </w:pPr>
  </w:style>
  <w:style w:type="paragraph" w:customStyle="1" w:styleId="Sottoelenco">
    <w:name w:val="Sottoelenco"/>
    <w:basedOn w:val="Normal"/>
    <w:autoRedefine/>
    <w:rsid w:val="00A7559B"/>
    <w:pPr>
      <w:numPr>
        <w:numId w:val="5"/>
      </w:numPr>
      <w:tabs>
        <w:tab w:val="clear" w:pos="644"/>
        <w:tab w:val="num" w:pos="1010"/>
      </w:tabs>
      <w:spacing w:before="60"/>
      <w:ind w:left="1010" w:hanging="360"/>
    </w:pPr>
  </w:style>
  <w:style w:type="paragraph" w:customStyle="1" w:styleId="Stile1">
    <w:name w:val="Stile1"/>
    <w:basedOn w:val="TOC1"/>
    <w:rsid w:val="00A7559B"/>
    <w:rPr>
      <w:rFonts w:ascii="Times New Roman" w:hAnsi="Times New Roman"/>
      <w:b w:val="0"/>
      <w:szCs w:val="24"/>
    </w:rPr>
  </w:style>
  <w:style w:type="paragraph" w:styleId="Index1">
    <w:name w:val="index 1"/>
    <w:basedOn w:val="Normal"/>
    <w:next w:val="Normal"/>
    <w:autoRedefine/>
    <w:semiHidden/>
    <w:rsid w:val="00A7559B"/>
    <w:pPr>
      <w:ind w:left="240" w:hanging="240"/>
    </w:pPr>
  </w:style>
  <w:style w:type="paragraph" w:styleId="Title">
    <w:name w:val="Title"/>
    <w:basedOn w:val="Normal"/>
    <w:link w:val="TitleChar"/>
    <w:qFormat/>
    <w:rsid w:val="00A7559B"/>
    <w:pPr>
      <w:spacing w:before="240" w:after="60"/>
      <w:jc w:val="center"/>
      <w:outlineLvl w:val="0"/>
    </w:pPr>
    <w:rPr>
      <w:rFonts w:ascii="Arial" w:hAnsi="Arial" w:cs="Arial"/>
      <w:b/>
      <w:bCs/>
      <w:kern w:val="28"/>
      <w:sz w:val="32"/>
      <w:szCs w:val="32"/>
    </w:rPr>
  </w:style>
  <w:style w:type="paragraph" w:customStyle="1" w:styleId="StileSottoelencoprima3pt">
    <w:name w:val="Stile Sottoelenco + prima 3 pt"/>
    <w:basedOn w:val="Sottoelenco"/>
    <w:autoRedefine/>
    <w:rsid w:val="00A7559B"/>
    <w:rPr>
      <w:szCs w:val="20"/>
    </w:rPr>
  </w:style>
  <w:style w:type="paragraph" w:customStyle="1" w:styleId="StileTitolo411pt">
    <w:name w:val="Stile Titolo 4 + 11 pt"/>
    <w:basedOn w:val="Heading4"/>
    <w:autoRedefine/>
    <w:rsid w:val="00A7559B"/>
    <w:pPr>
      <w:numPr>
        <w:numId w:val="2"/>
      </w:numPr>
    </w:pPr>
    <w:rPr>
      <w:iCs/>
      <w:sz w:val="22"/>
    </w:rPr>
  </w:style>
  <w:style w:type="paragraph" w:customStyle="1" w:styleId="Corpodeltesto21">
    <w:name w:val="Corpo del testo 21"/>
    <w:basedOn w:val="Normal"/>
    <w:rsid w:val="00A7559B"/>
    <w:pPr>
      <w:tabs>
        <w:tab w:val="left" w:pos="1134"/>
        <w:tab w:val="left" w:pos="1427"/>
        <w:tab w:val="left" w:pos="6237"/>
        <w:tab w:val="right" w:pos="8377"/>
        <w:tab w:val="left" w:pos="10119"/>
      </w:tabs>
      <w:spacing w:after="120"/>
      <w:ind w:left="283" w:right="-220"/>
    </w:pPr>
    <w:rPr>
      <w:rFonts w:ascii="Arial" w:hAnsi="Arial"/>
      <w:sz w:val="20"/>
      <w:szCs w:val="20"/>
      <w:lang w:val="en-GB"/>
    </w:rPr>
  </w:style>
  <w:style w:type="paragraph" w:styleId="BodyText3">
    <w:name w:val="Body Text 3"/>
    <w:basedOn w:val="Normal"/>
    <w:link w:val="BodyText3Char"/>
    <w:rsid w:val="00A7559B"/>
    <w:pPr>
      <w:spacing w:after="120"/>
    </w:pPr>
    <w:rPr>
      <w:sz w:val="16"/>
      <w:szCs w:val="16"/>
    </w:rPr>
  </w:style>
  <w:style w:type="character" w:customStyle="1" w:styleId="FooterChar">
    <w:name w:val="Footer Char"/>
    <w:basedOn w:val="DefaultParagraphFont"/>
    <w:link w:val="Footer"/>
    <w:uiPriority w:val="99"/>
    <w:rsid w:val="0010066C"/>
    <w:rPr>
      <w:sz w:val="24"/>
      <w:szCs w:val="24"/>
      <w:lang w:val="it-IT" w:eastAsia="it-IT"/>
    </w:rPr>
  </w:style>
  <w:style w:type="table" w:styleId="TableGrid">
    <w:name w:val="Table Grid"/>
    <w:basedOn w:val="TableNormal"/>
    <w:rsid w:val="00787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basedOn w:val="DefaultParagraphFont"/>
    <w:rsid w:val="00A7559B"/>
    <w:rPr>
      <w:szCs w:val="24"/>
      <w:lang w:val="en-GB"/>
    </w:rPr>
  </w:style>
  <w:style w:type="paragraph" w:customStyle="1" w:styleId="CM10">
    <w:name w:val="CM10"/>
    <w:basedOn w:val="Normal"/>
    <w:next w:val="Normal"/>
    <w:uiPriority w:val="99"/>
    <w:rsid w:val="0070530D"/>
    <w:pPr>
      <w:widowControl w:val="0"/>
      <w:autoSpaceDE w:val="0"/>
      <w:autoSpaceDN w:val="0"/>
      <w:adjustRightInd w:val="0"/>
      <w:spacing w:line="563" w:lineRule="atLeast"/>
      <w:jc w:val="left"/>
    </w:pPr>
    <w:rPr>
      <w:rFonts w:ascii="Arial Narrow" w:hAnsi="Arial Narrow"/>
      <w:lang w:val="en-GB" w:eastAsia="en-GB"/>
    </w:rPr>
  </w:style>
  <w:style w:type="paragraph" w:customStyle="1" w:styleId="CM2">
    <w:name w:val="CM2"/>
    <w:basedOn w:val="Normal"/>
    <w:next w:val="Normal"/>
    <w:uiPriority w:val="99"/>
    <w:rsid w:val="0070530D"/>
    <w:pPr>
      <w:widowControl w:val="0"/>
      <w:autoSpaceDE w:val="0"/>
      <w:autoSpaceDN w:val="0"/>
      <w:adjustRightInd w:val="0"/>
      <w:spacing w:line="280" w:lineRule="atLeast"/>
      <w:jc w:val="left"/>
    </w:pPr>
    <w:rPr>
      <w:rFonts w:ascii="Arial Narrow" w:hAnsi="Arial Narrow"/>
      <w:lang w:val="en-GB" w:eastAsia="en-GB"/>
    </w:rPr>
  </w:style>
  <w:style w:type="paragraph" w:customStyle="1" w:styleId="CM27">
    <w:name w:val="CM27"/>
    <w:basedOn w:val="Normal"/>
    <w:next w:val="Normal"/>
    <w:uiPriority w:val="99"/>
    <w:rsid w:val="0029246F"/>
    <w:pPr>
      <w:widowControl w:val="0"/>
      <w:autoSpaceDE w:val="0"/>
      <w:autoSpaceDN w:val="0"/>
      <w:adjustRightInd w:val="0"/>
      <w:spacing w:after="123"/>
      <w:jc w:val="left"/>
    </w:pPr>
    <w:rPr>
      <w:rFonts w:ascii="Arial Narrow" w:hAnsi="Arial Narrow"/>
      <w:lang w:val="en-GB" w:eastAsia="en-GB"/>
    </w:rPr>
  </w:style>
  <w:style w:type="paragraph" w:customStyle="1" w:styleId="CM43">
    <w:name w:val="CM43"/>
    <w:basedOn w:val="Normal"/>
    <w:next w:val="Normal"/>
    <w:uiPriority w:val="99"/>
    <w:rsid w:val="003436F2"/>
    <w:pPr>
      <w:widowControl w:val="0"/>
      <w:autoSpaceDE w:val="0"/>
      <w:autoSpaceDN w:val="0"/>
      <w:adjustRightInd w:val="0"/>
      <w:spacing w:after="525"/>
      <w:jc w:val="left"/>
    </w:pPr>
    <w:rPr>
      <w:rFonts w:ascii="Arial Narrow" w:hAnsi="Arial Narrow"/>
      <w:lang w:val="en-GB" w:eastAsia="en-GB"/>
    </w:rPr>
  </w:style>
  <w:style w:type="paragraph" w:customStyle="1" w:styleId="CM40">
    <w:name w:val="CM40"/>
    <w:basedOn w:val="Normal"/>
    <w:next w:val="Normal"/>
    <w:uiPriority w:val="99"/>
    <w:rsid w:val="003B7F5C"/>
    <w:pPr>
      <w:widowControl w:val="0"/>
      <w:autoSpaceDE w:val="0"/>
      <w:autoSpaceDN w:val="0"/>
      <w:adjustRightInd w:val="0"/>
      <w:spacing w:after="605"/>
      <w:jc w:val="left"/>
    </w:pPr>
    <w:rPr>
      <w:rFonts w:ascii="Arial Narrow" w:hAnsi="Arial Narrow"/>
      <w:lang w:val="en-GB" w:eastAsia="en-GB"/>
    </w:rPr>
  </w:style>
  <w:style w:type="paragraph" w:customStyle="1" w:styleId="CM28">
    <w:name w:val="CM28"/>
    <w:basedOn w:val="Normal"/>
    <w:next w:val="Normal"/>
    <w:uiPriority w:val="99"/>
    <w:rsid w:val="00EA4E73"/>
    <w:pPr>
      <w:widowControl w:val="0"/>
      <w:autoSpaceDE w:val="0"/>
      <w:autoSpaceDN w:val="0"/>
      <w:adjustRightInd w:val="0"/>
      <w:spacing w:after="243"/>
      <w:jc w:val="left"/>
    </w:pPr>
    <w:rPr>
      <w:rFonts w:ascii="Arial Narrow" w:hAnsi="Arial Narrow"/>
      <w:lang w:val="en-GB" w:eastAsia="en-GB"/>
    </w:rPr>
  </w:style>
  <w:style w:type="paragraph" w:customStyle="1" w:styleId="Default">
    <w:name w:val="Default"/>
    <w:rsid w:val="005E304E"/>
    <w:pPr>
      <w:widowControl w:val="0"/>
      <w:autoSpaceDE w:val="0"/>
      <w:autoSpaceDN w:val="0"/>
      <w:adjustRightInd w:val="0"/>
    </w:pPr>
    <w:rPr>
      <w:rFonts w:ascii="Arial Narrow" w:hAnsi="Arial Narrow" w:cs="Arial Narrow"/>
      <w:color w:val="000000"/>
      <w:sz w:val="24"/>
      <w:szCs w:val="24"/>
    </w:rPr>
  </w:style>
  <w:style w:type="paragraph" w:customStyle="1" w:styleId="CM17">
    <w:name w:val="CM17"/>
    <w:basedOn w:val="Default"/>
    <w:next w:val="Default"/>
    <w:uiPriority w:val="99"/>
    <w:rsid w:val="001B380F"/>
    <w:pPr>
      <w:spacing w:line="280" w:lineRule="atLeast"/>
    </w:pPr>
    <w:rPr>
      <w:rFonts w:cs="Times New Roman"/>
      <w:color w:val="auto"/>
    </w:rPr>
  </w:style>
  <w:style w:type="paragraph" w:customStyle="1" w:styleId="CM18">
    <w:name w:val="CM18"/>
    <w:basedOn w:val="Default"/>
    <w:next w:val="Default"/>
    <w:uiPriority w:val="99"/>
    <w:rsid w:val="001B380F"/>
    <w:pPr>
      <w:spacing w:line="280" w:lineRule="atLeast"/>
    </w:pPr>
    <w:rPr>
      <w:rFonts w:cs="Times New Roman"/>
      <w:color w:val="auto"/>
    </w:rPr>
  </w:style>
  <w:style w:type="paragraph" w:customStyle="1" w:styleId="CM35">
    <w:name w:val="CM35"/>
    <w:basedOn w:val="Default"/>
    <w:next w:val="Default"/>
    <w:uiPriority w:val="99"/>
    <w:rsid w:val="00F03702"/>
    <w:pPr>
      <w:spacing w:after="1175"/>
    </w:pPr>
    <w:rPr>
      <w:rFonts w:cs="Times New Roman"/>
      <w:color w:val="auto"/>
    </w:rPr>
  </w:style>
  <w:style w:type="paragraph" w:customStyle="1" w:styleId="CM34">
    <w:name w:val="CM34"/>
    <w:basedOn w:val="Default"/>
    <w:next w:val="Default"/>
    <w:uiPriority w:val="99"/>
    <w:rsid w:val="003B30FA"/>
    <w:pPr>
      <w:spacing w:after="285"/>
    </w:pPr>
    <w:rPr>
      <w:rFonts w:cs="Times New Roman"/>
      <w:color w:val="auto"/>
    </w:rPr>
  </w:style>
  <w:style w:type="paragraph" w:customStyle="1" w:styleId="CM21">
    <w:name w:val="CM21"/>
    <w:basedOn w:val="Default"/>
    <w:next w:val="Default"/>
    <w:uiPriority w:val="99"/>
    <w:rsid w:val="003B30FA"/>
    <w:pPr>
      <w:spacing w:line="280" w:lineRule="atLeast"/>
    </w:pPr>
    <w:rPr>
      <w:rFonts w:cs="Times New Roman"/>
      <w:color w:val="auto"/>
    </w:rPr>
  </w:style>
  <w:style w:type="paragraph" w:customStyle="1" w:styleId="CM16">
    <w:name w:val="CM16"/>
    <w:basedOn w:val="Default"/>
    <w:next w:val="Default"/>
    <w:uiPriority w:val="99"/>
    <w:rsid w:val="003E61EB"/>
    <w:pPr>
      <w:spacing w:line="280" w:lineRule="atLeast"/>
    </w:pPr>
    <w:rPr>
      <w:rFonts w:cs="Times New Roman"/>
      <w:color w:val="auto"/>
    </w:rPr>
  </w:style>
  <w:style w:type="paragraph" w:customStyle="1" w:styleId="CM22">
    <w:name w:val="CM22"/>
    <w:basedOn w:val="Default"/>
    <w:next w:val="Default"/>
    <w:uiPriority w:val="99"/>
    <w:rsid w:val="003E61EB"/>
    <w:pPr>
      <w:spacing w:line="280" w:lineRule="atLeast"/>
    </w:pPr>
    <w:rPr>
      <w:rFonts w:cs="Times New Roman"/>
      <w:color w:val="auto"/>
    </w:rPr>
  </w:style>
  <w:style w:type="paragraph" w:customStyle="1" w:styleId="CM33">
    <w:name w:val="CM33"/>
    <w:basedOn w:val="Default"/>
    <w:next w:val="Default"/>
    <w:uiPriority w:val="99"/>
    <w:rsid w:val="001C025E"/>
    <w:pPr>
      <w:spacing w:after="360"/>
    </w:pPr>
    <w:rPr>
      <w:rFonts w:cs="Times New Roman"/>
      <w:color w:val="auto"/>
    </w:rPr>
  </w:style>
  <w:style w:type="paragraph" w:customStyle="1" w:styleId="CM38">
    <w:name w:val="CM38"/>
    <w:basedOn w:val="Default"/>
    <w:next w:val="Default"/>
    <w:uiPriority w:val="99"/>
    <w:rsid w:val="001C025E"/>
    <w:pPr>
      <w:spacing w:after="1045"/>
    </w:pPr>
    <w:rPr>
      <w:rFonts w:cs="Times New Roman"/>
      <w:color w:val="auto"/>
    </w:rPr>
  </w:style>
  <w:style w:type="paragraph" w:customStyle="1" w:styleId="CM4">
    <w:name w:val="CM4"/>
    <w:basedOn w:val="Default"/>
    <w:next w:val="Default"/>
    <w:uiPriority w:val="99"/>
    <w:rsid w:val="00DC2DA2"/>
    <w:pPr>
      <w:spacing w:line="280" w:lineRule="atLeast"/>
    </w:pPr>
    <w:rPr>
      <w:rFonts w:cs="Times New Roman"/>
      <w:color w:val="auto"/>
    </w:rPr>
  </w:style>
  <w:style w:type="paragraph" w:customStyle="1" w:styleId="Voceabbreviazioni">
    <w:name w:val="Voce abbreviazioni"/>
    <w:basedOn w:val="Heading2"/>
    <w:next w:val="Normal"/>
    <w:rsid w:val="001F320A"/>
    <w:pPr>
      <w:numPr>
        <w:ilvl w:val="0"/>
        <w:numId w:val="0"/>
      </w:numPr>
      <w:spacing w:before="1080" w:after="120"/>
      <w:ind w:left="2835" w:hanging="2835"/>
    </w:pPr>
    <w:rPr>
      <w:rFonts w:ascii="Univers (W1)" w:hAnsi="Univers (W1)" w:cs="Times New Roman"/>
      <w:bCs w:val="0"/>
      <w:iCs w:val="0"/>
      <w:szCs w:val="20"/>
      <w:lang w:val="en-GB" w:eastAsia="en-GB"/>
    </w:rPr>
  </w:style>
  <w:style w:type="paragraph" w:styleId="TOCHeading">
    <w:name w:val="TOC Heading"/>
    <w:basedOn w:val="Heading1"/>
    <w:next w:val="Normal"/>
    <w:uiPriority w:val="39"/>
    <w:semiHidden/>
    <w:unhideWhenUsed/>
    <w:qFormat/>
    <w:rsid w:val="0067643D"/>
    <w:pPr>
      <w:numPr>
        <w:numId w:val="0"/>
      </w:numPr>
      <w:spacing w:before="480" w:line="276" w:lineRule="auto"/>
      <w:jc w:val="left"/>
      <w:outlineLvl w:val="9"/>
    </w:pPr>
    <w:rPr>
      <w:rFonts w:ascii="Cambria" w:hAnsi="Cambria"/>
      <w:bCs/>
      <w:caps w:val="0"/>
      <w:color w:val="365F91"/>
      <w:sz w:val="28"/>
      <w:szCs w:val="28"/>
      <w:lang w:val="it-IT" w:eastAsia="en-US"/>
    </w:rPr>
  </w:style>
  <w:style w:type="paragraph" w:customStyle="1" w:styleId="AnnexParagraph">
    <w:name w:val="Annex Paragraph"/>
    <w:basedOn w:val="Normal"/>
    <w:link w:val="AnnexParagraphCarattere"/>
    <w:qFormat/>
    <w:rsid w:val="00770827"/>
    <w:pPr>
      <w:spacing w:before="120" w:after="120"/>
    </w:pPr>
    <w:rPr>
      <w:b/>
      <w:i/>
      <w:lang w:val="en-GB"/>
    </w:rPr>
  </w:style>
  <w:style w:type="character" w:customStyle="1" w:styleId="AnnexParagraphCarattere">
    <w:name w:val="Annex Paragraph Carattere"/>
    <w:basedOn w:val="DefaultParagraphFont"/>
    <w:link w:val="AnnexParagraph"/>
    <w:rsid w:val="00770827"/>
    <w:rPr>
      <w:b/>
      <w:i/>
      <w:sz w:val="24"/>
      <w:szCs w:val="24"/>
      <w:lang w:eastAsia="it-IT"/>
    </w:rPr>
  </w:style>
  <w:style w:type="paragraph" w:customStyle="1" w:styleId="Annex">
    <w:name w:val="Annex"/>
    <w:basedOn w:val="AGTEC"/>
    <w:link w:val="AnnexCarattere"/>
    <w:qFormat/>
    <w:rsid w:val="00770827"/>
    <w:pPr>
      <w:jc w:val="center"/>
    </w:pPr>
    <w:rPr>
      <w:b/>
      <w:sz w:val="40"/>
      <w:szCs w:val="40"/>
      <w:lang w:val="en-GB"/>
    </w:rPr>
  </w:style>
  <w:style w:type="paragraph" w:customStyle="1" w:styleId="AnnexTitle">
    <w:name w:val="Annex Title"/>
    <w:basedOn w:val="AGTEC"/>
    <w:link w:val="AnnexTitleCarattere"/>
    <w:qFormat/>
    <w:rsid w:val="00770827"/>
    <w:pPr>
      <w:jc w:val="center"/>
    </w:pPr>
    <w:rPr>
      <w:b/>
      <w:bCs/>
      <w:i/>
      <w:sz w:val="36"/>
      <w:szCs w:val="36"/>
      <w:lang w:val="en-US"/>
    </w:rPr>
  </w:style>
  <w:style w:type="character" w:customStyle="1" w:styleId="AGTECCarattere">
    <w:name w:val="AGTEC Carattere"/>
    <w:basedOn w:val="DefaultParagraphFont"/>
    <w:link w:val="AGTEC"/>
    <w:rsid w:val="00770827"/>
    <w:rPr>
      <w:rFonts w:ascii="Arial" w:hAnsi="Arial"/>
      <w:sz w:val="22"/>
      <w:lang w:val="it-IT" w:eastAsia="it-IT" w:bidi="ar-SA"/>
    </w:rPr>
  </w:style>
  <w:style w:type="character" w:customStyle="1" w:styleId="AnnexCarattere">
    <w:name w:val="Annex Carattere"/>
    <w:basedOn w:val="AGTECCarattere"/>
    <w:link w:val="Annex"/>
    <w:rsid w:val="00770827"/>
    <w:rPr>
      <w:rFonts w:ascii="Arial" w:hAnsi="Arial"/>
      <w:b/>
      <w:sz w:val="40"/>
      <w:szCs w:val="40"/>
      <w:lang w:val="it-IT" w:eastAsia="it-IT" w:bidi="ar-SA"/>
    </w:rPr>
  </w:style>
  <w:style w:type="character" w:customStyle="1" w:styleId="AnnexTitleCarattere">
    <w:name w:val="Annex Title Carattere"/>
    <w:basedOn w:val="AGTECCarattere"/>
    <w:link w:val="AnnexTitle"/>
    <w:rsid w:val="00770827"/>
    <w:rPr>
      <w:rFonts w:ascii="Arial" w:hAnsi="Arial"/>
      <w:b/>
      <w:bCs/>
      <w:i/>
      <w:sz w:val="36"/>
      <w:szCs w:val="36"/>
      <w:lang w:val="en-US" w:eastAsia="it-IT" w:bidi="ar-SA"/>
    </w:rPr>
  </w:style>
  <w:style w:type="paragraph" w:styleId="BalloonText">
    <w:name w:val="Balloon Text"/>
    <w:basedOn w:val="Normal"/>
    <w:link w:val="BalloonTextChar"/>
    <w:rsid w:val="009E1F75"/>
    <w:rPr>
      <w:rFonts w:ascii="Tahoma" w:hAnsi="Tahoma" w:cs="Tahoma"/>
      <w:sz w:val="16"/>
      <w:szCs w:val="16"/>
    </w:rPr>
  </w:style>
  <w:style w:type="character" w:customStyle="1" w:styleId="BalloonTextChar">
    <w:name w:val="Balloon Text Char"/>
    <w:basedOn w:val="DefaultParagraphFont"/>
    <w:link w:val="BalloonText"/>
    <w:rsid w:val="009E1F75"/>
    <w:rPr>
      <w:rFonts w:ascii="Tahoma" w:hAnsi="Tahoma" w:cs="Tahoma"/>
      <w:sz w:val="16"/>
      <w:szCs w:val="16"/>
      <w:lang w:val="it-IT" w:eastAsia="it-IT"/>
    </w:rPr>
  </w:style>
  <w:style w:type="character" w:styleId="FollowedHyperlink">
    <w:name w:val="FollowedHyperlink"/>
    <w:basedOn w:val="DefaultParagraphFont"/>
    <w:rsid w:val="008D4356"/>
    <w:rPr>
      <w:color w:val="800080" w:themeColor="followedHyperlink"/>
      <w:u w:val="single"/>
    </w:rPr>
  </w:style>
  <w:style w:type="paragraph" w:styleId="ListParagraph">
    <w:name w:val="List Paragraph"/>
    <w:basedOn w:val="Normal"/>
    <w:uiPriority w:val="34"/>
    <w:qFormat/>
    <w:rsid w:val="00045022"/>
    <w:pPr>
      <w:ind w:left="720"/>
      <w:contextualSpacing/>
    </w:pPr>
  </w:style>
  <w:style w:type="character" w:customStyle="1" w:styleId="Heading1Char">
    <w:name w:val="Heading 1 Char"/>
    <w:aliases w:val="FTHeading 1 Char"/>
    <w:basedOn w:val="DefaultParagraphFont"/>
    <w:link w:val="Heading1"/>
    <w:rsid w:val="00A60700"/>
    <w:rPr>
      <w:rFonts w:ascii="Arial" w:hAnsi="Arial"/>
      <w:b/>
      <w:i/>
      <w:caps/>
      <w:sz w:val="32"/>
      <w:szCs w:val="32"/>
      <w:lang w:val="en-US"/>
    </w:rPr>
  </w:style>
  <w:style w:type="character" w:customStyle="1" w:styleId="Heading2Char">
    <w:name w:val="Heading 2 Char"/>
    <w:aliases w:val="FTHeading 2 Char"/>
    <w:basedOn w:val="DefaultParagraphFont"/>
    <w:link w:val="Heading2"/>
    <w:rsid w:val="00FA58F7"/>
    <w:rPr>
      <w:rFonts w:ascii="Arial" w:hAnsi="Arial" w:cs="Arial"/>
      <w:b/>
      <w:bCs/>
      <w:iCs/>
      <w:sz w:val="28"/>
      <w:szCs w:val="28"/>
      <w:lang w:val="cs-CZ" w:eastAsia="it-IT"/>
    </w:rPr>
  </w:style>
  <w:style w:type="character" w:customStyle="1" w:styleId="Heading3Char">
    <w:name w:val="Heading 3 Char"/>
    <w:aliases w:val="FTHeading 3 Char"/>
    <w:basedOn w:val="DefaultParagraphFont"/>
    <w:link w:val="Heading3"/>
    <w:rsid w:val="00461981"/>
    <w:rPr>
      <w:rFonts w:ascii="Arial" w:hAnsi="Arial" w:cs="Arial"/>
      <w:b/>
      <w:bCs/>
      <w:sz w:val="24"/>
      <w:szCs w:val="26"/>
      <w:lang w:val="it-IT" w:eastAsia="it-IT"/>
    </w:rPr>
  </w:style>
  <w:style w:type="character" w:customStyle="1" w:styleId="Heading4Char">
    <w:name w:val="Heading 4 Char"/>
    <w:aliases w:val="FTHEADING4 Char"/>
    <w:basedOn w:val="DefaultParagraphFont"/>
    <w:link w:val="Heading4"/>
    <w:rsid w:val="00461981"/>
    <w:rPr>
      <w:rFonts w:ascii="Arial" w:hAnsi="Arial"/>
      <w:b/>
      <w:bCs/>
      <w:i/>
      <w:sz w:val="24"/>
      <w:szCs w:val="22"/>
      <w:lang w:val="it-IT" w:eastAsia="it-IT"/>
    </w:rPr>
  </w:style>
  <w:style w:type="character" w:customStyle="1" w:styleId="Heading5Char">
    <w:name w:val="Heading 5 Char"/>
    <w:basedOn w:val="DefaultParagraphFont"/>
    <w:link w:val="Heading5"/>
    <w:rsid w:val="00461981"/>
    <w:rPr>
      <w:b/>
      <w:bCs/>
      <w:iCs/>
      <w:sz w:val="24"/>
      <w:szCs w:val="26"/>
      <w:lang w:val="it-IT" w:eastAsia="it-IT"/>
    </w:rPr>
  </w:style>
  <w:style w:type="character" w:customStyle="1" w:styleId="Heading6Char">
    <w:name w:val="Heading 6 Char"/>
    <w:basedOn w:val="DefaultParagraphFont"/>
    <w:link w:val="Heading6"/>
    <w:rsid w:val="00461981"/>
    <w:rPr>
      <w:b/>
      <w:bCs/>
      <w:sz w:val="24"/>
      <w:szCs w:val="22"/>
      <w:lang w:val="it-IT" w:eastAsia="it-IT"/>
    </w:rPr>
  </w:style>
  <w:style w:type="character" w:customStyle="1" w:styleId="Heading7Char">
    <w:name w:val="Heading 7 Char"/>
    <w:basedOn w:val="DefaultParagraphFont"/>
    <w:link w:val="Heading7"/>
    <w:rsid w:val="00461981"/>
    <w:rPr>
      <w:b/>
      <w:sz w:val="24"/>
      <w:szCs w:val="24"/>
      <w:lang w:val="it-IT" w:eastAsia="it-IT"/>
    </w:rPr>
  </w:style>
  <w:style w:type="character" w:customStyle="1" w:styleId="Heading8Char">
    <w:name w:val="Heading 8 Char"/>
    <w:basedOn w:val="DefaultParagraphFont"/>
    <w:link w:val="Heading8"/>
    <w:rsid w:val="00461981"/>
    <w:rPr>
      <w:b/>
      <w:sz w:val="24"/>
      <w:lang w:val="it-IT" w:eastAsia="it-IT"/>
    </w:rPr>
  </w:style>
  <w:style w:type="character" w:customStyle="1" w:styleId="Heading9Char">
    <w:name w:val="Heading 9 Char"/>
    <w:basedOn w:val="DefaultParagraphFont"/>
    <w:link w:val="Heading9"/>
    <w:rsid w:val="00461981"/>
    <w:rPr>
      <w:rFonts w:cs="Arial"/>
      <w:b/>
      <w:sz w:val="24"/>
      <w:szCs w:val="22"/>
      <w:lang w:val="it-IT" w:eastAsia="it-IT"/>
    </w:rPr>
  </w:style>
  <w:style w:type="character" w:customStyle="1" w:styleId="HeaderChar">
    <w:name w:val="Header Char"/>
    <w:basedOn w:val="DefaultParagraphFont"/>
    <w:link w:val="Header"/>
    <w:rsid w:val="00461981"/>
    <w:rPr>
      <w:lang w:val="it-IT" w:eastAsia="it-IT"/>
    </w:rPr>
  </w:style>
  <w:style w:type="character" w:customStyle="1" w:styleId="FootnoteTextChar">
    <w:name w:val="Footnote Text Char"/>
    <w:basedOn w:val="DefaultParagraphFont"/>
    <w:link w:val="FootnoteText"/>
    <w:semiHidden/>
    <w:rsid w:val="00461981"/>
    <w:rPr>
      <w:lang w:val="it-IT" w:eastAsia="it-IT"/>
    </w:rPr>
  </w:style>
  <w:style w:type="character" w:customStyle="1" w:styleId="BodyTextChar">
    <w:name w:val="Body Text Char"/>
    <w:basedOn w:val="DefaultParagraphFont"/>
    <w:link w:val="BodyText"/>
    <w:rsid w:val="00461981"/>
    <w:rPr>
      <w:szCs w:val="24"/>
      <w:lang w:eastAsia="it-IT"/>
    </w:rPr>
  </w:style>
  <w:style w:type="character" w:customStyle="1" w:styleId="TitleChar">
    <w:name w:val="Title Char"/>
    <w:basedOn w:val="DefaultParagraphFont"/>
    <w:link w:val="Title"/>
    <w:rsid w:val="00461981"/>
    <w:rPr>
      <w:rFonts w:ascii="Arial" w:hAnsi="Arial" w:cs="Arial"/>
      <w:b/>
      <w:bCs/>
      <w:kern w:val="28"/>
      <w:sz w:val="32"/>
      <w:szCs w:val="32"/>
      <w:lang w:val="it-IT" w:eastAsia="it-IT"/>
    </w:rPr>
  </w:style>
  <w:style w:type="character" w:customStyle="1" w:styleId="BodyText3Char">
    <w:name w:val="Body Text 3 Char"/>
    <w:basedOn w:val="DefaultParagraphFont"/>
    <w:link w:val="BodyText3"/>
    <w:rsid w:val="00461981"/>
    <w:rPr>
      <w:sz w:val="16"/>
      <w:szCs w:val="16"/>
      <w:lang w:val="it-IT" w:eastAsia="it-IT"/>
    </w:rPr>
  </w:style>
  <w:style w:type="paragraph" w:customStyle="1" w:styleId="Testo">
    <w:name w:val="Testo"/>
    <w:basedOn w:val="Normal"/>
    <w:rsid w:val="00D60A87"/>
    <w:pPr>
      <w:tabs>
        <w:tab w:val="left" w:pos="2835"/>
      </w:tabs>
    </w:pPr>
    <w:rPr>
      <w:rFonts w:ascii="Arial" w:hAnsi="Arial"/>
      <w:sz w:val="20"/>
      <w:szCs w:val="20"/>
    </w:rPr>
  </w:style>
  <w:style w:type="character" w:customStyle="1" w:styleId="body1">
    <w:name w:val="body 1"/>
    <w:basedOn w:val="DefaultParagraphFont"/>
    <w:rsid w:val="00D60A87"/>
    <w:rPr>
      <w:sz w:val="22"/>
    </w:rPr>
  </w:style>
  <w:style w:type="character" w:styleId="PageNumber">
    <w:name w:val="page number"/>
    <w:basedOn w:val="DefaultParagraphFont"/>
    <w:rsid w:val="00327D60"/>
    <w:rPr>
      <w:sz w:val="20"/>
    </w:rPr>
  </w:style>
  <w:style w:type="character" w:styleId="CommentReference">
    <w:name w:val="annotation reference"/>
    <w:basedOn w:val="DefaultParagraphFont"/>
    <w:semiHidden/>
    <w:unhideWhenUsed/>
    <w:rsid w:val="00B86BAD"/>
    <w:rPr>
      <w:sz w:val="16"/>
      <w:szCs w:val="16"/>
    </w:rPr>
  </w:style>
  <w:style w:type="paragraph" w:styleId="CommentText">
    <w:name w:val="annotation text"/>
    <w:basedOn w:val="Normal"/>
    <w:link w:val="CommentTextChar"/>
    <w:unhideWhenUsed/>
    <w:rsid w:val="00B86BAD"/>
    <w:rPr>
      <w:sz w:val="20"/>
      <w:szCs w:val="20"/>
    </w:rPr>
  </w:style>
  <w:style w:type="character" w:customStyle="1" w:styleId="CommentTextChar">
    <w:name w:val="Comment Text Char"/>
    <w:basedOn w:val="DefaultParagraphFont"/>
    <w:link w:val="CommentText"/>
    <w:rsid w:val="00B86BAD"/>
    <w:rPr>
      <w:lang w:val="it-IT" w:eastAsia="it-IT"/>
    </w:rPr>
  </w:style>
  <w:style w:type="paragraph" w:styleId="CommentSubject">
    <w:name w:val="annotation subject"/>
    <w:basedOn w:val="CommentText"/>
    <w:next w:val="CommentText"/>
    <w:link w:val="CommentSubjectChar"/>
    <w:semiHidden/>
    <w:unhideWhenUsed/>
    <w:rsid w:val="00B86BAD"/>
    <w:rPr>
      <w:b/>
      <w:bCs/>
    </w:rPr>
  </w:style>
  <w:style w:type="character" w:customStyle="1" w:styleId="CommentSubjectChar">
    <w:name w:val="Comment Subject Char"/>
    <w:basedOn w:val="CommentTextChar"/>
    <w:link w:val="CommentSubject"/>
    <w:semiHidden/>
    <w:rsid w:val="00B86BAD"/>
    <w:rPr>
      <w:b/>
      <w:bCs/>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6714">
      <w:bodyDiv w:val="1"/>
      <w:marLeft w:val="0"/>
      <w:marRight w:val="0"/>
      <w:marTop w:val="0"/>
      <w:marBottom w:val="0"/>
      <w:divBdr>
        <w:top w:val="none" w:sz="0" w:space="0" w:color="auto"/>
        <w:left w:val="none" w:sz="0" w:space="0" w:color="auto"/>
        <w:bottom w:val="none" w:sz="0" w:space="0" w:color="auto"/>
        <w:right w:val="none" w:sz="0" w:space="0" w:color="auto"/>
      </w:divBdr>
    </w:div>
    <w:div w:id="183329905">
      <w:bodyDiv w:val="1"/>
      <w:marLeft w:val="0"/>
      <w:marRight w:val="0"/>
      <w:marTop w:val="0"/>
      <w:marBottom w:val="0"/>
      <w:divBdr>
        <w:top w:val="none" w:sz="0" w:space="0" w:color="auto"/>
        <w:left w:val="none" w:sz="0" w:space="0" w:color="auto"/>
        <w:bottom w:val="none" w:sz="0" w:space="0" w:color="auto"/>
        <w:right w:val="none" w:sz="0" w:space="0" w:color="auto"/>
      </w:divBdr>
    </w:div>
    <w:div w:id="553934719">
      <w:bodyDiv w:val="1"/>
      <w:marLeft w:val="0"/>
      <w:marRight w:val="0"/>
      <w:marTop w:val="0"/>
      <w:marBottom w:val="0"/>
      <w:divBdr>
        <w:top w:val="none" w:sz="0" w:space="0" w:color="auto"/>
        <w:left w:val="none" w:sz="0" w:space="0" w:color="auto"/>
        <w:bottom w:val="none" w:sz="0" w:space="0" w:color="auto"/>
        <w:right w:val="none" w:sz="0" w:space="0" w:color="auto"/>
      </w:divBdr>
    </w:div>
    <w:div w:id="742720414">
      <w:bodyDiv w:val="1"/>
      <w:marLeft w:val="0"/>
      <w:marRight w:val="0"/>
      <w:marTop w:val="0"/>
      <w:marBottom w:val="0"/>
      <w:divBdr>
        <w:top w:val="none" w:sz="0" w:space="0" w:color="auto"/>
        <w:left w:val="none" w:sz="0" w:space="0" w:color="auto"/>
        <w:bottom w:val="none" w:sz="0" w:space="0" w:color="auto"/>
        <w:right w:val="none" w:sz="0" w:space="0" w:color="auto"/>
      </w:divBdr>
      <w:divsChild>
        <w:div w:id="2001106907">
          <w:marLeft w:val="0"/>
          <w:marRight w:val="0"/>
          <w:marTop w:val="0"/>
          <w:marBottom w:val="0"/>
          <w:divBdr>
            <w:top w:val="none" w:sz="0" w:space="0" w:color="auto"/>
            <w:left w:val="none" w:sz="0" w:space="0" w:color="auto"/>
            <w:bottom w:val="none" w:sz="0" w:space="0" w:color="auto"/>
            <w:right w:val="none" w:sz="0" w:space="0" w:color="auto"/>
          </w:divBdr>
          <w:divsChild>
            <w:div w:id="2118132721">
              <w:marLeft w:val="0"/>
              <w:marRight w:val="0"/>
              <w:marTop w:val="0"/>
              <w:marBottom w:val="0"/>
              <w:divBdr>
                <w:top w:val="none" w:sz="0" w:space="0" w:color="auto"/>
                <w:left w:val="none" w:sz="0" w:space="0" w:color="auto"/>
                <w:bottom w:val="none" w:sz="0" w:space="0" w:color="auto"/>
                <w:right w:val="none" w:sz="0" w:space="0" w:color="auto"/>
              </w:divBdr>
              <w:divsChild>
                <w:div w:id="1482191827">
                  <w:marLeft w:val="0"/>
                  <w:marRight w:val="0"/>
                  <w:marTop w:val="0"/>
                  <w:marBottom w:val="0"/>
                  <w:divBdr>
                    <w:top w:val="none" w:sz="0" w:space="0" w:color="auto"/>
                    <w:left w:val="none" w:sz="0" w:space="0" w:color="auto"/>
                    <w:bottom w:val="none" w:sz="0" w:space="0" w:color="auto"/>
                    <w:right w:val="none" w:sz="0" w:space="0" w:color="auto"/>
                  </w:divBdr>
                  <w:divsChild>
                    <w:div w:id="987394885">
                      <w:marLeft w:val="0"/>
                      <w:marRight w:val="0"/>
                      <w:marTop w:val="0"/>
                      <w:marBottom w:val="0"/>
                      <w:divBdr>
                        <w:top w:val="none" w:sz="0" w:space="0" w:color="auto"/>
                        <w:left w:val="none" w:sz="0" w:space="0" w:color="auto"/>
                        <w:bottom w:val="none" w:sz="0" w:space="0" w:color="auto"/>
                        <w:right w:val="none" w:sz="0" w:space="0" w:color="auto"/>
                      </w:divBdr>
                      <w:divsChild>
                        <w:div w:id="46035460">
                          <w:marLeft w:val="0"/>
                          <w:marRight w:val="0"/>
                          <w:marTop w:val="0"/>
                          <w:marBottom w:val="0"/>
                          <w:divBdr>
                            <w:top w:val="none" w:sz="0" w:space="0" w:color="auto"/>
                            <w:left w:val="none" w:sz="0" w:space="0" w:color="auto"/>
                            <w:bottom w:val="none" w:sz="0" w:space="0" w:color="auto"/>
                            <w:right w:val="none" w:sz="0" w:space="0" w:color="auto"/>
                          </w:divBdr>
                          <w:divsChild>
                            <w:div w:id="313340955">
                              <w:marLeft w:val="0"/>
                              <w:marRight w:val="0"/>
                              <w:marTop w:val="0"/>
                              <w:marBottom w:val="0"/>
                              <w:divBdr>
                                <w:top w:val="none" w:sz="0" w:space="0" w:color="auto"/>
                                <w:left w:val="none" w:sz="0" w:space="0" w:color="auto"/>
                                <w:bottom w:val="none" w:sz="0" w:space="0" w:color="auto"/>
                                <w:right w:val="none" w:sz="0" w:space="0" w:color="auto"/>
                              </w:divBdr>
                              <w:divsChild>
                                <w:div w:id="469790822">
                                  <w:marLeft w:val="0"/>
                                  <w:marRight w:val="0"/>
                                  <w:marTop w:val="0"/>
                                  <w:marBottom w:val="0"/>
                                  <w:divBdr>
                                    <w:top w:val="none" w:sz="0" w:space="0" w:color="auto"/>
                                    <w:left w:val="none" w:sz="0" w:space="0" w:color="auto"/>
                                    <w:bottom w:val="none" w:sz="0" w:space="0" w:color="auto"/>
                                    <w:right w:val="none" w:sz="0" w:space="0" w:color="auto"/>
                                  </w:divBdr>
                                  <w:divsChild>
                                    <w:div w:id="1808930698">
                                      <w:marLeft w:val="0"/>
                                      <w:marRight w:val="0"/>
                                      <w:marTop w:val="0"/>
                                      <w:marBottom w:val="0"/>
                                      <w:divBdr>
                                        <w:top w:val="single" w:sz="4" w:space="0" w:color="F5F5F5"/>
                                        <w:left w:val="single" w:sz="4" w:space="0" w:color="F5F5F5"/>
                                        <w:bottom w:val="single" w:sz="4" w:space="0" w:color="F5F5F5"/>
                                        <w:right w:val="single" w:sz="4" w:space="0" w:color="F5F5F5"/>
                                      </w:divBdr>
                                      <w:divsChild>
                                        <w:div w:id="159659755">
                                          <w:marLeft w:val="0"/>
                                          <w:marRight w:val="0"/>
                                          <w:marTop w:val="0"/>
                                          <w:marBottom w:val="0"/>
                                          <w:divBdr>
                                            <w:top w:val="none" w:sz="0" w:space="0" w:color="auto"/>
                                            <w:left w:val="none" w:sz="0" w:space="0" w:color="auto"/>
                                            <w:bottom w:val="none" w:sz="0" w:space="0" w:color="auto"/>
                                            <w:right w:val="none" w:sz="0" w:space="0" w:color="auto"/>
                                          </w:divBdr>
                                          <w:divsChild>
                                            <w:div w:id="129764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177976">
      <w:bodyDiv w:val="1"/>
      <w:marLeft w:val="0"/>
      <w:marRight w:val="0"/>
      <w:marTop w:val="0"/>
      <w:marBottom w:val="0"/>
      <w:divBdr>
        <w:top w:val="none" w:sz="0" w:space="0" w:color="auto"/>
        <w:left w:val="none" w:sz="0" w:space="0" w:color="auto"/>
        <w:bottom w:val="none" w:sz="0" w:space="0" w:color="auto"/>
        <w:right w:val="none" w:sz="0" w:space="0" w:color="auto"/>
      </w:divBdr>
    </w:div>
    <w:div w:id="964429438">
      <w:bodyDiv w:val="1"/>
      <w:marLeft w:val="0"/>
      <w:marRight w:val="0"/>
      <w:marTop w:val="0"/>
      <w:marBottom w:val="0"/>
      <w:divBdr>
        <w:top w:val="none" w:sz="0" w:space="0" w:color="auto"/>
        <w:left w:val="none" w:sz="0" w:space="0" w:color="auto"/>
        <w:bottom w:val="none" w:sz="0" w:space="0" w:color="auto"/>
        <w:right w:val="none" w:sz="0" w:space="0" w:color="auto"/>
      </w:divBdr>
    </w:div>
    <w:div w:id="1259102519">
      <w:bodyDiv w:val="1"/>
      <w:marLeft w:val="0"/>
      <w:marRight w:val="0"/>
      <w:marTop w:val="0"/>
      <w:marBottom w:val="0"/>
      <w:divBdr>
        <w:top w:val="none" w:sz="0" w:space="0" w:color="auto"/>
        <w:left w:val="none" w:sz="0" w:space="0" w:color="auto"/>
        <w:bottom w:val="none" w:sz="0" w:space="0" w:color="auto"/>
        <w:right w:val="none" w:sz="0" w:space="0" w:color="auto"/>
      </w:divBdr>
    </w:div>
    <w:div w:id="1352684594">
      <w:bodyDiv w:val="1"/>
      <w:marLeft w:val="0"/>
      <w:marRight w:val="0"/>
      <w:marTop w:val="0"/>
      <w:marBottom w:val="0"/>
      <w:divBdr>
        <w:top w:val="none" w:sz="0" w:space="0" w:color="auto"/>
        <w:left w:val="none" w:sz="0" w:space="0" w:color="auto"/>
        <w:bottom w:val="none" w:sz="0" w:space="0" w:color="auto"/>
        <w:right w:val="none" w:sz="0" w:space="0" w:color="auto"/>
      </w:divBdr>
      <w:divsChild>
        <w:div w:id="1645575179">
          <w:marLeft w:val="0"/>
          <w:marRight w:val="0"/>
          <w:marTop w:val="0"/>
          <w:marBottom w:val="0"/>
          <w:divBdr>
            <w:top w:val="none" w:sz="0" w:space="0" w:color="auto"/>
            <w:left w:val="none" w:sz="0" w:space="0" w:color="auto"/>
            <w:bottom w:val="none" w:sz="0" w:space="0" w:color="auto"/>
            <w:right w:val="none" w:sz="0" w:space="0" w:color="auto"/>
          </w:divBdr>
          <w:divsChild>
            <w:div w:id="667101860">
              <w:marLeft w:val="0"/>
              <w:marRight w:val="0"/>
              <w:marTop w:val="0"/>
              <w:marBottom w:val="0"/>
              <w:divBdr>
                <w:top w:val="none" w:sz="0" w:space="0" w:color="auto"/>
                <w:left w:val="none" w:sz="0" w:space="0" w:color="auto"/>
                <w:bottom w:val="none" w:sz="0" w:space="0" w:color="auto"/>
                <w:right w:val="none" w:sz="0" w:space="0" w:color="auto"/>
              </w:divBdr>
              <w:divsChild>
                <w:div w:id="872578862">
                  <w:marLeft w:val="0"/>
                  <w:marRight w:val="0"/>
                  <w:marTop w:val="0"/>
                  <w:marBottom w:val="0"/>
                  <w:divBdr>
                    <w:top w:val="none" w:sz="0" w:space="0" w:color="auto"/>
                    <w:left w:val="none" w:sz="0" w:space="0" w:color="auto"/>
                    <w:bottom w:val="none" w:sz="0" w:space="0" w:color="auto"/>
                    <w:right w:val="none" w:sz="0" w:space="0" w:color="auto"/>
                  </w:divBdr>
                  <w:divsChild>
                    <w:div w:id="1933199653">
                      <w:marLeft w:val="0"/>
                      <w:marRight w:val="0"/>
                      <w:marTop w:val="0"/>
                      <w:marBottom w:val="0"/>
                      <w:divBdr>
                        <w:top w:val="none" w:sz="0" w:space="0" w:color="auto"/>
                        <w:left w:val="none" w:sz="0" w:space="0" w:color="auto"/>
                        <w:bottom w:val="none" w:sz="0" w:space="0" w:color="auto"/>
                        <w:right w:val="none" w:sz="0" w:space="0" w:color="auto"/>
                      </w:divBdr>
                      <w:divsChild>
                        <w:div w:id="1844271527">
                          <w:marLeft w:val="0"/>
                          <w:marRight w:val="0"/>
                          <w:marTop w:val="0"/>
                          <w:marBottom w:val="0"/>
                          <w:divBdr>
                            <w:top w:val="none" w:sz="0" w:space="0" w:color="auto"/>
                            <w:left w:val="none" w:sz="0" w:space="0" w:color="auto"/>
                            <w:bottom w:val="none" w:sz="0" w:space="0" w:color="auto"/>
                            <w:right w:val="none" w:sz="0" w:space="0" w:color="auto"/>
                          </w:divBdr>
                          <w:divsChild>
                            <w:div w:id="1123960890">
                              <w:marLeft w:val="0"/>
                              <w:marRight w:val="0"/>
                              <w:marTop w:val="0"/>
                              <w:marBottom w:val="0"/>
                              <w:divBdr>
                                <w:top w:val="none" w:sz="0" w:space="0" w:color="auto"/>
                                <w:left w:val="none" w:sz="0" w:space="0" w:color="auto"/>
                                <w:bottom w:val="none" w:sz="0" w:space="0" w:color="auto"/>
                                <w:right w:val="none" w:sz="0" w:space="0" w:color="auto"/>
                              </w:divBdr>
                              <w:divsChild>
                                <w:div w:id="1523982263">
                                  <w:marLeft w:val="0"/>
                                  <w:marRight w:val="0"/>
                                  <w:marTop w:val="0"/>
                                  <w:marBottom w:val="0"/>
                                  <w:divBdr>
                                    <w:top w:val="none" w:sz="0" w:space="0" w:color="auto"/>
                                    <w:left w:val="none" w:sz="0" w:space="0" w:color="auto"/>
                                    <w:bottom w:val="none" w:sz="0" w:space="0" w:color="auto"/>
                                    <w:right w:val="none" w:sz="0" w:space="0" w:color="auto"/>
                                  </w:divBdr>
                                  <w:divsChild>
                                    <w:div w:id="981883559">
                                      <w:marLeft w:val="0"/>
                                      <w:marRight w:val="0"/>
                                      <w:marTop w:val="0"/>
                                      <w:marBottom w:val="0"/>
                                      <w:divBdr>
                                        <w:top w:val="single" w:sz="4" w:space="0" w:color="F5F5F5"/>
                                        <w:left w:val="single" w:sz="4" w:space="0" w:color="F5F5F5"/>
                                        <w:bottom w:val="single" w:sz="4" w:space="0" w:color="F5F5F5"/>
                                        <w:right w:val="single" w:sz="4" w:space="0" w:color="F5F5F5"/>
                                      </w:divBdr>
                                      <w:divsChild>
                                        <w:div w:id="947859597">
                                          <w:marLeft w:val="0"/>
                                          <w:marRight w:val="0"/>
                                          <w:marTop w:val="0"/>
                                          <w:marBottom w:val="0"/>
                                          <w:divBdr>
                                            <w:top w:val="none" w:sz="0" w:space="0" w:color="auto"/>
                                            <w:left w:val="none" w:sz="0" w:space="0" w:color="auto"/>
                                            <w:bottom w:val="none" w:sz="0" w:space="0" w:color="auto"/>
                                            <w:right w:val="none" w:sz="0" w:space="0" w:color="auto"/>
                                          </w:divBdr>
                                          <w:divsChild>
                                            <w:div w:id="2441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4390112">
      <w:bodyDiv w:val="1"/>
      <w:marLeft w:val="0"/>
      <w:marRight w:val="0"/>
      <w:marTop w:val="0"/>
      <w:marBottom w:val="0"/>
      <w:divBdr>
        <w:top w:val="none" w:sz="0" w:space="0" w:color="auto"/>
        <w:left w:val="none" w:sz="0" w:space="0" w:color="auto"/>
        <w:bottom w:val="none" w:sz="0" w:space="0" w:color="auto"/>
        <w:right w:val="none" w:sz="0" w:space="0" w:color="auto"/>
      </w:divBdr>
    </w:div>
    <w:div w:id="203738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tteo\Agusta\ag-tec\AGTEC-MODELLI\AG-TEC-REV\AG-TEC161%20rev.03.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4D6599BE79D64187347E32839D2D4E" ma:contentTypeVersion="0" ma:contentTypeDescription="Create a new document." ma:contentTypeScope="" ma:versionID="0de79a0d45c11af13627e046f6e7eb20">
  <xsd:schema xmlns:xsd="http://www.w3.org/2001/XMLSchema" xmlns:xs="http://www.w3.org/2001/XMLSchema" xmlns:p="http://schemas.microsoft.com/office/2006/metadata/properties" targetNamespace="http://schemas.microsoft.com/office/2006/metadata/properties" ma:root="true" ma:fieldsID="8022916f55ab85163ee9a5069dec3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571A5-CBC1-4047-B646-D864361989DA}">
  <ds:schemaRefs>
    <ds:schemaRef ds:uri="http://schemas.microsoft.com/sharepoint/v3/contenttype/forms"/>
  </ds:schemaRefs>
</ds:datastoreItem>
</file>

<file path=customXml/itemProps2.xml><?xml version="1.0" encoding="utf-8"?>
<ds:datastoreItem xmlns:ds="http://schemas.openxmlformats.org/officeDocument/2006/customXml" ds:itemID="{948A7F47-1465-4597-A3F6-484C13510C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E720D1-3B02-449C-BFF1-1BEA9F45B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414868D-E90F-47D2-863A-0031F7BCF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AG-TEC161 rev.03</Template>
  <TotalTime>190</TotalTime>
  <Pages>22</Pages>
  <Words>2849</Words>
  <Characters>16245</Characters>
  <Application>Microsoft Office Word</Application>
  <DocSecurity>0</DocSecurity>
  <Lines>135</Lines>
  <Paragraphs>38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QP Template for Manufacturers</vt:lpstr>
      <vt:lpstr>AGTEC168 Rev07</vt:lpstr>
    </vt:vector>
  </TitlesOfParts>
  <Company>AGUSTAWESTLAND</Company>
  <LinksUpToDate>false</LinksUpToDate>
  <CharactersWithSpaces>19056</CharactersWithSpaces>
  <SharedDoc>false</SharedDoc>
  <HLinks>
    <vt:vector size="438" baseType="variant">
      <vt:variant>
        <vt:i4>1179697</vt:i4>
      </vt:variant>
      <vt:variant>
        <vt:i4>434</vt:i4>
      </vt:variant>
      <vt:variant>
        <vt:i4>0</vt:i4>
      </vt:variant>
      <vt:variant>
        <vt:i4>5</vt:i4>
      </vt:variant>
      <vt:variant>
        <vt:lpwstr/>
      </vt:variant>
      <vt:variant>
        <vt:lpwstr>_Toc320103259</vt:lpwstr>
      </vt:variant>
      <vt:variant>
        <vt:i4>1179697</vt:i4>
      </vt:variant>
      <vt:variant>
        <vt:i4>428</vt:i4>
      </vt:variant>
      <vt:variant>
        <vt:i4>0</vt:i4>
      </vt:variant>
      <vt:variant>
        <vt:i4>5</vt:i4>
      </vt:variant>
      <vt:variant>
        <vt:lpwstr/>
      </vt:variant>
      <vt:variant>
        <vt:lpwstr>_Toc320103258</vt:lpwstr>
      </vt:variant>
      <vt:variant>
        <vt:i4>1179697</vt:i4>
      </vt:variant>
      <vt:variant>
        <vt:i4>422</vt:i4>
      </vt:variant>
      <vt:variant>
        <vt:i4>0</vt:i4>
      </vt:variant>
      <vt:variant>
        <vt:i4>5</vt:i4>
      </vt:variant>
      <vt:variant>
        <vt:lpwstr/>
      </vt:variant>
      <vt:variant>
        <vt:lpwstr>_Toc320103257</vt:lpwstr>
      </vt:variant>
      <vt:variant>
        <vt:i4>1179697</vt:i4>
      </vt:variant>
      <vt:variant>
        <vt:i4>416</vt:i4>
      </vt:variant>
      <vt:variant>
        <vt:i4>0</vt:i4>
      </vt:variant>
      <vt:variant>
        <vt:i4>5</vt:i4>
      </vt:variant>
      <vt:variant>
        <vt:lpwstr/>
      </vt:variant>
      <vt:variant>
        <vt:lpwstr>_Toc320103256</vt:lpwstr>
      </vt:variant>
      <vt:variant>
        <vt:i4>1179697</vt:i4>
      </vt:variant>
      <vt:variant>
        <vt:i4>410</vt:i4>
      </vt:variant>
      <vt:variant>
        <vt:i4>0</vt:i4>
      </vt:variant>
      <vt:variant>
        <vt:i4>5</vt:i4>
      </vt:variant>
      <vt:variant>
        <vt:lpwstr/>
      </vt:variant>
      <vt:variant>
        <vt:lpwstr>_Toc320103255</vt:lpwstr>
      </vt:variant>
      <vt:variant>
        <vt:i4>1179697</vt:i4>
      </vt:variant>
      <vt:variant>
        <vt:i4>404</vt:i4>
      </vt:variant>
      <vt:variant>
        <vt:i4>0</vt:i4>
      </vt:variant>
      <vt:variant>
        <vt:i4>5</vt:i4>
      </vt:variant>
      <vt:variant>
        <vt:lpwstr/>
      </vt:variant>
      <vt:variant>
        <vt:lpwstr>_Toc320103254</vt:lpwstr>
      </vt:variant>
      <vt:variant>
        <vt:i4>1179697</vt:i4>
      </vt:variant>
      <vt:variant>
        <vt:i4>398</vt:i4>
      </vt:variant>
      <vt:variant>
        <vt:i4>0</vt:i4>
      </vt:variant>
      <vt:variant>
        <vt:i4>5</vt:i4>
      </vt:variant>
      <vt:variant>
        <vt:lpwstr/>
      </vt:variant>
      <vt:variant>
        <vt:lpwstr>_Toc320103253</vt:lpwstr>
      </vt:variant>
      <vt:variant>
        <vt:i4>1179697</vt:i4>
      </vt:variant>
      <vt:variant>
        <vt:i4>392</vt:i4>
      </vt:variant>
      <vt:variant>
        <vt:i4>0</vt:i4>
      </vt:variant>
      <vt:variant>
        <vt:i4>5</vt:i4>
      </vt:variant>
      <vt:variant>
        <vt:lpwstr/>
      </vt:variant>
      <vt:variant>
        <vt:lpwstr>_Toc320103252</vt:lpwstr>
      </vt:variant>
      <vt:variant>
        <vt:i4>1179697</vt:i4>
      </vt:variant>
      <vt:variant>
        <vt:i4>386</vt:i4>
      </vt:variant>
      <vt:variant>
        <vt:i4>0</vt:i4>
      </vt:variant>
      <vt:variant>
        <vt:i4>5</vt:i4>
      </vt:variant>
      <vt:variant>
        <vt:lpwstr/>
      </vt:variant>
      <vt:variant>
        <vt:lpwstr>_Toc320103251</vt:lpwstr>
      </vt:variant>
      <vt:variant>
        <vt:i4>1179697</vt:i4>
      </vt:variant>
      <vt:variant>
        <vt:i4>380</vt:i4>
      </vt:variant>
      <vt:variant>
        <vt:i4>0</vt:i4>
      </vt:variant>
      <vt:variant>
        <vt:i4>5</vt:i4>
      </vt:variant>
      <vt:variant>
        <vt:lpwstr/>
      </vt:variant>
      <vt:variant>
        <vt:lpwstr>_Toc320103250</vt:lpwstr>
      </vt:variant>
      <vt:variant>
        <vt:i4>1245233</vt:i4>
      </vt:variant>
      <vt:variant>
        <vt:i4>374</vt:i4>
      </vt:variant>
      <vt:variant>
        <vt:i4>0</vt:i4>
      </vt:variant>
      <vt:variant>
        <vt:i4>5</vt:i4>
      </vt:variant>
      <vt:variant>
        <vt:lpwstr/>
      </vt:variant>
      <vt:variant>
        <vt:lpwstr>_Toc320103249</vt:lpwstr>
      </vt:variant>
      <vt:variant>
        <vt:i4>1245233</vt:i4>
      </vt:variant>
      <vt:variant>
        <vt:i4>368</vt:i4>
      </vt:variant>
      <vt:variant>
        <vt:i4>0</vt:i4>
      </vt:variant>
      <vt:variant>
        <vt:i4>5</vt:i4>
      </vt:variant>
      <vt:variant>
        <vt:lpwstr/>
      </vt:variant>
      <vt:variant>
        <vt:lpwstr>_Toc320103248</vt:lpwstr>
      </vt:variant>
      <vt:variant>
        <vt:i4>1245233</vt:i4>
      </vt:variant>
      <vt:variant>
        <vt:i4>362</vt:i4>
      </vt:variant>
      <vt:variant>
        <vt:i4>0</vt:i4>
      </vt:variant>
      <vt:variant>
        <vt:i4>5</vt:i4>
      </vt:variant>
      <vt:variant>
        <vt:lpwstr/>
      </vt:variant>
      <vt:variant>
        <vt:lpwstr>_Toc320103247</vt:lpwstr>
      </vt:variant>
      <vt:variant>
        <vt:i4>1245233</vt:i4>
      </vt:variant>
      <vt:variant>
        <vt:i4>356</vt:i4>
      </vt:variant>
      <vt:variant>
        <vt:i4>0</vt:i4>
      </vt:variant>
      <vt:variant>
        <vt:i4>5</vt:i4>
      </vt:variant>
      <vt:variant>
        <vt:lpwstr/>
      </vt:variant>
      <vt:variant>
        <vt:lpwstr>_Toc320103246</vt:lpwstr>
      </vt:variant>
      <vt:variant>
        <vt:i4>1245233</vt:i4>
      </vt:variant>
      <vt:variant>
        <vt:i4>350</vt:i4>
      </vt:variant>
      <vt:variant>
        <vt:i4>0</vt:i4>
      </vt:variant>
      <vt:variant>
        <vt:i4>5</vt:i4>
      </vt:variant>
      <vt:variant>
        <vt:lpwstr/>
      </vt:variant>
      <vt:variant>
        <vt:lpwstr>_Toc320103245</vt:lpwstr>
      </vt:variant>
      <vt:variant>
        <vt:i4>1245233</vt:i4>
      </vt:variant>
      <vt:variant>
        <vt:i4>344</vt:i4>
      </vt:variant>
      <vt:variant>
        <vt:i4>0</vt:i4>
      </vt:variant>
      <vt:variant>
        <vt:i4>5</vt:i4>
      </vt:variant>
      <vt:variant>
        <vt:lpwstr/>
      </vt:variant>
      <vt:variant>
        <vt:lpwstr>_Toc320103244</vt:lpwstr>
      </vt:variant>
      <vt:variant>
        <vt:i4>1245233</vt:i4>
      </vt:variant>
      <vt:variant>
        <vt:i4>338</vt:i4>
      </vt:variant>
      <vt:variant>
        <vt:i4>0</vt:i4>
      </vt:variant>
      <vt:variant>
        <vt:i4>5</vt:i4>
      </vt:variant>
      <vt:variant>
        <vt:lpwstr/>
      </vt:variant>
      <vt:variant>
        <vt:lpwstr>_Toc320103243</vt:lpwstr>
      </vt:variant>
      <vt:variant>
        <vt:i4>1245233</vt:i4>
      </vt:variant>
      <vt:variant>
        <vt:i4>332</vt:i4>
      </vt:variant>
      <vt:variant>
        <vt:i4>0</vt:i4>
      </vt:variant>
      <vt:variant>
        <vt:i4>5</vt:i4>
      </vt:variant>
      <vt:variant>
        <vt:lpwstr/>
      </vt:variant>
      <vt:variant>
        <vt:lpwstr>_Toc320103242</vt:lpwstr>
      </vt:variant>
      <vt:variant>
        <vt:i4>1245233</vt:i4>
      </vt:variant>
      <vt:variant>
        <vt:i4>326</vt:i4>
      </vt:variant>
      <vt:variant>
        <vt:i4>0</vt:i4>
      </vt:variant>
      <vt:variant>
        <vt:i4>5</vt:i4>
      </vt:variant>
      <vt:variant>
        <vt:lpwstr/>
      </vt:variant>
      <vt:variant>
        <vt:lpwstr>_Toc320103241</vt:lpwstr>
      </vt:variant>
      <vt:variant>
        <vt:i4>1245233</vt:i4>
      </vt:variant>
      <vt:variant>
        <vt:i4>320</vt:i4>
      </vt:variant>
      <vt:variant>
        <vt:i4>0</vt:i4>
      </vt:variant>
      <vt:variant>
        <vt:i4>5</vt:i4>
      </vt:variant>
      <vt:variant>
        <vt:lpwstr/>
      </vt:variant>
      <vt:variant>
        <vt:lpwstr>_Toc320103240</vt:lpwstr>
      </vt:variant>
      <vt:variant>
        <vt:i4>1310769</vt:i4>
      </vt:variant>
      <vt:variant>
        <vt:i4>314</vt:i4>
      </vt:variant>
      <vt:variant>
        <vt:i4>0</vt:i4>
      </vt:variant>
      <vt:variant>
        <vt:i4>5</vt:i4>
      </vt:variant>
      <vt:variant>
        <vt:lpwstr/>
      </vt:variant>
      <vt:variant>
        <vt:lpwstr>_Toc320103239</vt:lpwstr>
      </vt:variant>
      <vt:variant>
        <vt:i4>1310769</vt:i4>
      </vt:variant>
      <vt:variant>
        <vt:i4>308</vt:i4>
      </vt:variant>
      <vt:variant>
        <vt:i4>0</vt:i4>
      </vt:variant>
      <vt:variant>
        <vt:i4>5</vt:i4>
      </vt:variant>
      <vt:variant>
        <vt:lpwstr/>
      </vt:variant>
      <vt:variant>
        <vt:lpwstr>_Toc320103238</vt:lpwstr>
      </vt:variant>
      <vt:variant>
        <vt:i4>1310769</vt:i4>
      </vt:variant>
      <vt:variant>
        <vt:i4>302</vt:i4>
      </vt:variant>
      <vt:variant>
        <vt:i4>0</vt:i4>
      </vt:variant>
      <vt:variant>
        <vt:i4>5</vt:i4>
      </vt:variant>
      <vt:variant>
        <vt:lpwstr/>
      </vt:variant>
      <vt:variant>
        <vt:lpwstr>_Toc320103237</vt:lpwstr>
      </vt:variant>
      <vt:variant>
        <vt:i4>1310769</vt:i4>
      </vt:variant>
      <vt:variant>
        <vt:i4>296</vt:i4>
      </vt:variant>
      <vt:variant>
        <vt:i4>0</vt:i4>
      </vt:variant>
      <vt:variant>
        <vt:i4>5</vt:i4>
      </vt:variant>
      <vt:variant>
        <vt:lpwstr/>
      </vt:variant>
      <vt:variant>
        <vt:lpwstr>_Toc320103236</vt:lpwstr>
      </vt:variant>
      <vt:variant>
        <vt:i4>1310769</vt:i4>
      </vt:variant>
      <vt:variant>
        <vt:i4>290</vt:i4>
      </vt:variant>
      <vt:variant>
        <vt:i4>0</vt:i4>
      </vt:variant>
      <vt:variant>
        <vt:i4>5</vt:i4>
      </vt:variant>
      <vt:variant>
        <vt:lpwstr/>
      </vt:variant>
      <vt:variant>
        <vt:lpwstr>_Toc320103235</vt:lpwstr>
      </vt:variant>
      <vt:variant>
        <vt:i4>1310769</vt:i4>
      </vt:variant>
      <vt:variant>
        <vt:i4>284</vt:i4>
      </vt:variant>
      <vt:variant>
        <vt:i4>0</vt:i4>
      </vt:variant>
      <vt:variant>
        <vt:i4>5</vt:i4>
      </vt:variant>
      <vt:variant>
        <vt:lpwstr/>
      </vt:variant>
      <vt:variant>
        <vt:lpwstr>_Toc320103234</vt:lpwstr>
      </vt:variant>
      <vt:variant>
        <vt:i4>1310769</vt:i4>
      </vt:variant>
      <vt:variant>
        <vt:i4>278</vt:i4>
      </vt:variant>
      <vt:variant>
        <vt:i4>0</vt:i4>
      </vt:variant>
      <vt:variant>
        <vt:i4>5</vt:i4>
      </vt:variant>
      <vt:variant>
        <vt:lpwstr/>
      </vt:variant>
      <vt:variant>
        <vt:lpwstr>_Toc320103233</vt:lpwstr>
      </vt:variant>
      <vt:variant>
        <vt:i4>1310769</vt:i4>
      </vt:variant>
      <vt:variant>
        <vt:i4>272</vt:i4>
      </vt:variant>
      <vt:variant>
        <vt:i4>0</vt:i4>
      </vt:variant>
      <vt:variant>
        <vt:i4>5</vt:i4>
      </vt:variant>
      <vt:variant>
        <vt:lpwstr/>
      </vt:variant>
      <vt:variant>
        <vt:lpwstr>_Toc320103232</vt:lpwstr>
      </vt:variant>
      <vt:variant>
        <vt:i4>1310769</vt:i4>
      </vt:variant>
      <vt:variant>
        <vt:i4>266</vt:i4>
      </vt:variant>
      <vt:variant>
        <vt:i4>0</vt:i4>
      </vt:variant>
      <vt:variant>
        <vt:i4>5</vt:i4>
      </vt:variant>
      <vt:variant>
        <vt:lpwstr/>
      </vt:variant>
      <vt:variant>
        <vt:lpwstr>_Toc320103231</vt:lpwstr>
      </vt:variant>
      <vt:variant>
        <vt:i4>1310769</vt:i4>
      </vt:variant>
      <vt:variant>
        <vt:i4>260</vt:i4>
      </vt:variant>
      <vt:variant>
        <vt:i4>0</vt:i4>
      </vt:variant>
      <vt:variant>
        <vt:i4>5</vt:i4>
      </vt:variant>
      <vt:variant>
        <vt:lpwstr/>
      </vt:variant>
      <vt:variant>
        <vt:lpwstr>_Toc320103230</vt:lpwstr>
      </vt:variant>
      <vt:variant>
        <vt:i4>1376305</vt:i4>
      </vt:variant>
      <vt:variant>
        <vt:i4>254</vt:i4>
      </vt:variant>
      <vt:variant>
        <vt:i4>0</vt:i4>
      </vt:variant>
      <vt:variant>
        <vt:i4>5</vt:i4>
      </vt:variant>
      <vt:variant>
        <vt:lpwstr/>
      </vt:variant>
      <vt:variant>
        <vt:lpwstr>_Toc320103229</vt:lpwstr>
      </vt:variant>
      <vt:variant>
        <vt:i4>1376305</vt:i4>
      </vt:variant>
      <vt:variant>
        <vt:i4>248</vt:i4>
      </vt:variant>
      <vt:variant>
        <vt:i4>0</vt:i4>
      </vt:variant>
      <vt:variant>
        <vt:i4>5</vt:i4>
      </vt:variant>
      <vt:variant>
        <vt:lpwstr/>
      </vt:variant>
      <vt:variant>
        <vt:lpwstr>_Toc320103228</vt:lpwstr>
      </vt:variant>
      <vt:variant>
        <vt:i4>1376305</vt:i4>
      </vt:variant>
      <vt:variant>
        <vt:i4>242</vt:i4>
      </vt:variant>
      <vt:variant>
        <vt:i4>0</vt:i4>
      </vt:variant>
      <vt:variant>
        <vt:i4>5</vt:i4>
      </vt:variant>
      <vt:variant>
        <vt:lpwstr/>
      </vt:variant>
      <vt:variant>
        <vt:lpwstr>_Toc320103227</vt:lpwstr>
      </vt:variant>
      <vt:variant>
        <vt:i4>1376305</vt:i4>
      </vt:variant>
      <vt:variant>
        <vt:i4>236</vt:i4>
      </vt:variant>
      <vt:variant>
        <vt:i4>0</vt:i4>
      </vt:variant>
      <vt:variant>
        <vt:i4>5</vt:i4>
      </vt:variant>
      <vt:variant>
        <vt:lpwstr/>
      </vt:variant>
      <vt:variant>
        <vt:lpwstr>_Toc320103226</vt:lpwstr>
      </vt:variant>
      <vt:variant>
        <vt:i4>1376305</vt:i4>
      </vt:variant>
      <vt:variant>
        <vt:i4>230</vt:i4>
      </vt:variant>
      <vt:variant>
        <vt:i4>0</vt:i4>
      </vt:variant>
      <vt:variant>
        <vt:i4>5</vt:i4>
      </vt:variant>
      <vt:variant>
        <vt:lpwstr/>
      </vt:variant>
      <vt:variant>
        <vt:lpwstr>_Toc320103225</vt:lpwstr>
      </vt:variant>
      <vt:variant>
        <vt:i4>1376305</vt:i4>
      </vt:variant>
      <vt:variant>
        <vt:i4>224</vt:i4>
      </vt:variant>
      <vt:variant>
        <vt:i4>0</vt:i4>
      </vt:variant>
      <vt:variant>
        <vt:i4>5</vt:i4>
      </vt:variant>
      <vt:variant>
        <vt:lpwstr/>
      </vt:variant>
      <vt:variant>
        <vt:lpwstr>_Toc320103224</vt:lpwstr>
      </vt:variant>
      <vt:variant>
        <vt:i4>1376305</vt:i4>
      </vt:variant>
      <vt:variant>
        <vt:i4>218</vt:i4>
      </vt:variant>
      <vt:variant>
        <vt:i4>0</vt:i4>
      </vt:variant>
      <vt:variant>
        <vt:i4>5</vt:i4>
      </vt:variant>
      <vt:variant>
        <vt:lpwstr/>
      </vt:variant>
      <vt:variant>
        <vt:lpwstr>_Toc320103223</vt:lpwstr>
      </vt:variant>
      <vt:variant>
        <vt:i4>1376305</vt:i4>
      </vt:variant>
      <vt:variant>
        <vt:i4>212</vt:i4>
      </vt:variant>
      <vt:variant>
        <vt:i4>0</vt:i4>
      </vt:variant>
      <vt:variant>
        <vt:i4>5</vt:i4>
      </vt:variant>
      <vt:variant>
        <vt:lpwstr/>
      </vt:variant>
      <vt:variant>
        <vt:lpwstr>_Toc320103222</vt:lpwstr>
      </vt:variant>
      <vt:variant>
        <vt:i4>1376305</vt:i4>
      </vt:variant>
      <vt:variant>
        <vt:i4>206</vt:i4>
      </vt:variant>
      <vt:variant>
        <vt:i4>0</vt:i4>
      </vt:variant>
      <vt:variant>
        <vt:i4>5</vt:i4>
      </vt:variant>
      <vt:variant>
        <vt:lpwstr/>
      </vt:variant>
      <vt:variant>
        <vt:lpwstr>_Toc320103221</vt:lpwstr>
      </vt:variant>
      <vt:variant>
        <vt:i4>1376305</vt:i4>
      </vt:variant>
      <vt:variant>
        <vt:i4>200</vt:i4>
      </vt:variant>
      <vt:variant>
        <vt:i4>0</vt:i4>
      </vt:variant>
      <vt:variant>
        <vt:i4>5</vt:i4>
      </vt:variant>
      <vt:variant>
        <vt:lpwstr/>
      </vt:variant>
      <vt:variant>
        <vt:lpwstr>_Toc320103220</vt:lpwstr>
      </vt:variant>
      <vt:variant>
        <vt:i4>1441841</vt:i4>
      </vt:variant>
      <vt:variant>
        <vt:i4>194</vt:i4>
      </vt:variant>
      <vt:variant>
        <vt:i4>0</vt:i4>
      </vt:variant>
      <vt:variant>
        <vt:i4>5</vt:i4>
      </vt:variant>
      <vt:variant>
        <vt:lpwstr/>
      </vt:variant>
      <vt:variant>
        <vt:lpwstr>_Toc320103219</vt:lpwstr>
      </vt:variant>
      <vt:variant>
        <vt:i4>1441841</vt:i4>
      </vt:variant>
      <vt:variant>
        <vt:i4>188</vt:i4>
      </vt:variant>
      <vt:variant>
        <vt:i4>0</vt:i4>
      </vt:variant>
      <vt:variant>
        <vt:i4>5</vt:i4>
      </vt:variant>
      <vt:variant>
        <vt:lpwstr/>
      </vt:variant>
      <vt:variant>
        <vt:lpwstr>_Toc320103218</vt:lpwstr>
      </vt:variant>
      <vt:variant>
        <vt:i4>1441841</vt:i4>
      </vt:variant>
      <vt:variant>
        <vt:i4>182</vt:i4>
      </vt:variant>
      <vt:variant>
        <vt:i4>0</vt:i4>
      </vt:variant>
      <vt:variant>
        <vt:i4>5</vt:i4>
      </vt:variant>
      <vt:variant>
        <vt:lpwstr/>
      </vt:variant>
      <vt:variant>
        <vt:lpwstr>_Toc320103217</vt:lpwstr>
      </vt:variant>
      <vt:variant>
        <vt:i4>1441841</vt:i4>
      </vt:variant>
      <vt:variant>
        <vt:i4>176</vt:i4>
      </vt:variant>
      <vt:variant>
        <vt:i4>0</vt:i4>
      </vt:variant>
      <vt:variant>
        <vt:i4>5</vt:i4>
      </vt:variant>
      <vt:variant>
        <vt:lpwstr/>
      </vt:variant>
      <vt:variant>
        <vt:lpwstr>_Toc320103216</vt:lpwstr>
      </vt:variant>
      <vt:variant>
        <vt:i4>1441841</vt:i4>
      </vt:variant>
      <vt:variant>
        <vt:i4>170</vt:i4>
      </vt:variant>
      <vt:variant>
        <vt:i4>0</vt:i4>
      </vt:variant>
      <vt:variant>
        <vt:i4>5</vt:i4>
      </vt:variant>
      <vt:variant>
        <vt:lpwstr/>
      </vt:variant>
      <vt:variant>
        <vt:lpwstr>_Toc320103215</vt:lpwstr>
      </vt:variant>
      <vt:variant>
        <vt:i4>1441841</vt:i4>
      </vt:variant>
      <vt:variant>
        <vt:i4>164</vt:i4>
      </vt:variant>
      <vt:variant>
        <vt:i4>0</vt:i4>
      </vt:variant>
      <vt:variant>
        <vt:i4>5</vt:i4>
      </vt:variant>
      <vt:variant>
        <vt:lpwstr/>
      </vt:variant>
      <vt:variant>
        <vt:lpwstr>_Toc320103214</vt:lpwstr>
      </vt:variant>
      <vt:variant>
        <vt:i4>1441841</vt:i4>
      </vt:variant>
      <vt:variant>
        <vt:i4>158</vt:i4>
      </vt:variant>
      <vt:variant>
        <vt:i4>0</vt:i4>
      </vt:variant>
      <vt:variant>
        <vt:i4>5</vt:i4>
      </vt:variant>
      <vt:variant>
        <vt:lpwstr/>
      </vt:variant>
      <vt:variant>
        <vt:lpwstr>_Toc320103213</vt:lpwstr>
      </vt:variant>
      <vt:variant>
        <vt:i4>1441841</vt:i4>
      </vt:variant>
      <vt:variant>
        <vt:i4>152</vt:i4>
      </vt:variant>
      <vt:variant>
        <vt:i4>0</vt:i4>
      </vt:variant>
      <vt:variant>
        <vt:i4>5</vt:i4>
      </vt:variant>
      <vt:variant>
        <vt:lpwstr/>
      </vt:variant>
      <vt:variant>
        <vt:lpwstr>_Toc320103212</vt:lpwstr>
      </vt:variant>
      <vt:variant>
        <vt:i4>1441841</vt:i4>
      </vt:variant>
      <vt:variant>
        <vt:i4>146</vt:i4>
      </vt:variant>
      <vt:variant>
        <vt:i4>0</vt:i4>
      </vt:variant>
      <vt:variant>
        <vt:i4>5</vt:i4>
      </vt:variant>
      <vt:variant>
        <vt:lpwstr/>
      </vt:variant>
      <vt:variant>
        <vt:lpwstr>_Toc320103211</vt:lpwstr>
      </vt:variant>
      <vt:variant>
        <vt:i4>1441841</vt:i4>
      </vt:variant>
      <vt:variant>
        <vt:i4>140</vt:i4>
      </vt:variant>
      <vt:variant>
        <vt:i4>0</vt:i4>
      </vt:variant>
      <vt:variant>
        <vt:i4>5</vt:i4>
      </vt:variant>
      <vt:variant>
        <vt:lpwstr/>
      </vt:variant>
      <vt:variant>
        <vt:lpwstr>_Toc320103210</vt:lpwstr>
      </vt:variant>
      <vt:variant>
        <vt:i4>1507377</vt:i4>
      </vt:variant>
      <vt:variant>
        <vt:i4>134</vt:i4>
      </vt:variant>
      <vt:variant>
        <vt:i4>0</vt:i4>
      </vt:variant>
      <vt:variant>
        <vt:i4>5</vt:i4>
      </vt:variant>
      <vt:variant>
        <vt:lpwstr/>
      </vt:variant>
      <vt:variant>
        <vt:lpwstr>_Toc320103209</vt:lpwstr>
      </vt:variant>
      <vt:variant>
        <vt:i4>1507377</vt:i4>
      </vt:variant>
      <vt:variant>
        <vt:i4>128</vt:i4>
      </vt:variant>
      <vt:variant>
        <vt:i4>0</vt:i4>
      </vt:variant>
      <vt:variant>
        <vt:i4>5</vt:i4>
      </vt:variant>
      <vt:variant>
        <vt:lpwstr/>
      </vt:variant>
      <vt:variant>
        <vt:lpwstr>_Toc320103208</vt:lpwstr>
      </vt:variant>
      <vt:variant>
        <vt:i4>1507377</vt:i4>
      </vt:variant>
      <vt:variant>
        <vt:i4>122</vt:i4>
      </vt:variant>
      <vt:variant>
        <vt:i4>0</vt:i4>
      </vt:variant>
      <vt:variant>
        <vt:i4>5</vt:i4>
      </vt:variant>
      <vt:variant>
        <vt:lpwstr/>
      </vt:variant>
      <vt:variant>
        <vt:lpwstr>_Toc320103207</vt:lpwstr>
      </vt:variant>
      <vt:variant>
        <vt:i4>1507377</vt:i4>
      </vt:variant>
      <vt:variant>
        <vt:i4>116</vt:i4>
      </vt:variant>
      <vt:variant>
        <vt:i4>0</vt:i4>
      </vt:variant>
      <vt:variant>
        <vt:i4>5</vt:i4>
      </vt:variant>
      <vt:variant>
        <vt:lpwstr/>
      </vt:variant>
      <vt:variant>
        <vt:lpwstr>_Toc320103206</vt:lpwstr>
      </vt:variant>
      <vt:variant>
        <vt:i4>1507377</vt:i4>
      </vt:variant>
      <vt:variant>
        <vt:i4>110</vt:i4>
      </vt:variant>
      <vt:variant>
        <vt:i4>0</vt:i4>
      </vt:variant>
      <vt:variant>
        <vt:i4>5</vt:i4>
      </vt:variant>
      <vt:variant>
        <vt:lpwstr/>
      </vt:variant>
      <vt:variant>
        <vt:lpwstr>_Toc320103205</vt:lpwstr>
      </vt:variant>
      <vt:variant>
        <vt:i4>1507377</vt:i4>
      </vt:variant>
      <vt:variant>
        <vt:i4>104</vt:i4>
      </vt:variant>
      <vt:variant>
        <vt:i4>0</vt:i4>
      </vt:variant>
      <vt:variant>
        <vt:i4>5</vt:i4>
      </vt:variant>
      <vt:variant>
        <vt:lpwstr/>
      </vt:variant>
      <vt:variant>
        <vt:lpwstr>_Toc320103204</vt:lpwstr>
      </vt:variant>
      <vt:variant>
        <vt:i4>1507377</vt:i4>
      </vt:variant>
      <vt:variant>
        <vt:i4>98</vt:i4>
      </vt:variant>
      <vt:variant>
        <vt:i4>0</vt:i4>
      </vt:variant>
      <vt:variant>
        <vt:i4>5</vt:i4>
      </vt:variant>
      <vt:variant>
        <vt:lpwstr/>
      </vt:variant>
      <vt:variant>
        <vt:lpwstr>_Toc320103203</vt:lpwstr>
      </vt:variant>
      <vt:variant>
        <vt:i4>1507377</vt:i4>
      </vt:variant>
      <vt:variant>
        <vt:i4>92</vt:i4>
      </vt:variant>
      <vt:variant>
        <vt:i4>0</vt:i4>
      </vt:variant>
      <vt:variant>
        <vt:i4>5</vt:i4>
      </vt:variant>
      <vt:variant>
        <vt:lpwstr/>
      </vt:variant>
      <vt:variant>
        <vt:lpwstr>_Toc320103202</vt:lpwstr>
      </vt:variant>
      <vt:variant>
        <vt:i4>1507377</vt:i4>
      </vt:variant>
      <vt:variant>
        <vt:i4>86</vt:i4>
      </vt:variant>
      <vt:variant>
        <vt:i4>0</vt:i4>
      </vt:variant>
      <vt:variant>
        <vt:i4>5</vt:i4>
      </vt:variant>
      <vt:variant>
        <vt:lpwstr/>
      </vt:variant>
      <vt:variant>
        <vt:lpwstr>_Toc320103201</vt:lpwstr>
      </vt:variant>
      <vt:variant>
        <vt:i4>1507377</vt:i4>
      </vt:variant>
      <vt:variant>
        <vt:i4>80</vt:i4>
      </vt:variant>
      <vt:variant>
        <vt:i4>0</vt:i4>
      </vt:variant>
      <vt:variant>
        <vt:i4>5</vt:i4>
      </vt:variant>
      <vt:variant>
        <vt:lpwstr/>
      </vt:variant>
      <vt:variant>
        <vt:lpwstr>_Toc320103200</vt:lpwstr>
      </vt:variant>
      <vt:variant>
        <vt:i4>1966130</vt:i4>
      </vt:variant>
      <vt:variant>
        <vt:i4>74</vt:i4>
      </vt:variant>
      <vt:variant>
        <vt:i4>0</vt:i4>
      </vt:variant>
      <vt:variant>
        <vt:i4>5</vt:i4>
      </vt:variant>
      <vt:variant>
        <vt:lpwstr/>
      </vt:variant>
      <vt:variant>
        <vt:lpwstr>_Toc320103199</vt:lpwstr>
      </vt:variant>
      <vt:variant>
        <vt:i4>1966130</vt:i4>
      </vt:variant>
      <vt:variant>
        <vt:i4>68</vt:i4>
      </vt:variant>
      <vt:variant>
        <vt:i4>0</vt:i4>
      </vt:variant>
      <vt:variant>
        <vt:i4>5</vt:i4>
      </vt:variant>
      <vt:variant>
        <vt:lpwstr/>
      </vt:variant>
      <vt:variant>
        <vt:lpwstr>_Toc320103198</vt:lpwstr>
      </vt:variant>
      <vt:variant>
        <vt:i4>1966130</vt:i4>
      </vt:variant>
      <vt:variant>
        <vt:i4>62</vt:i4>
      </vt:variant>
      <vt:variant>
        <vt:i4>0</vt:i4>
      </vt:variant>
      <vt:variant>
        <vt:i4>5</vt:i4>
      </vt:variant>
      <vt:variant>
        <vt:lpwstr/>
      </vt:variant>
      <vt:variant>
        <vt:lpwstr>_Toc320103197</vt:lpwstr>
      </vt:variant>
      <vt:variant>
        <vt:i4>1966130</vt:i4>
      </vt:variant>
      <vt:variant>
        <vt:i4>56</vt:i4>
      </vt:variant>
      <vt:variant>
        <vt:i4>0</vt:i4>
      </vt:variant>
      <vt:variant>
        <vt:i4>5</vt:i4>
      </vt:variant>
      <vt:variant>
        <vt:lpwstr/>
      </vt:variant>
      <vt:variant>
        <vt:lpwstr>_Toc320103196</vt:lpwstr>
      </vt:variant>
      <vt:variant>
        <vt:i4>1966130</vt:i4>
      </vt:variant>
      <vt:variant>
        <vt:i4>50</vt:i4>
      </vt:variant>
      <vt:variant>
        <vt:i4>0</vt:i4>
      </vt:variant>
      <vt:variant>
        <vt:i4>5</vt:i4>
      </vt:variant>
      <vt:variant>
        <vt:lpwstr/>
      </vt:variant>
      <vt:variant>
        <vt:lpwstr>_Toc320103195</vt:lpwstr>
      </vt:variant>
      <vt:variant>
        <vt:i4>1966130</vt:i4>
      </vt:variant>
      <vt:variant>
        <vt:i4>44</vt:i4>
      </vt:variant>
      <vt:variant>
        <vt:i4>0</vt:i4>
      </vt:variant>
      <vt:variant>
        <vt:i4>5</vt:i4>
      </vt:variant>
      <vt:variant>
        <vt:lpwstr/>
      </vt:variant>
      <vt:variant>
        <vt:lpwstr>_Toc320103194</vt:lpwstr>
      </vt:variant>
      <vt:variant>
        <vt:i4>1966130</vt:i4>
      </vt:variant>
      <vt:variant>
        <vt:i4>38</vt:i4>
      </vt:variant>
      <vt:variant>
        <vt:i4>0</vt:i4>
      </vt:variant>
      <vt:variant>
        <vt:i4>5</vt:i4>
      </vt:variant>
      <vt:variant>
        <vt:lpwstr/>
      </vt:variant>
      <vt:variant>
        <vt:lpwstr>_Toc320103193</vt:lpwstr>
      </vt:variant>
      <vt:variant>
        <vt:i4>1966130</vt:i4>
      </vt:variant>
      <vt:variant>
        <vt:i4>32</vt:i4>
      </vt:variant>
      <vt:variant>
        <vt:i4>0</vt:i4>
      </vt:variant>
      <vt:variant>
        <vt:i4>5</vt:i4>
      </vt:variant>
      <vt:variant>
        <vt:lpwstr/>
      </vt:variant>
      <vt:variant>
        <vt:lpwstr>_Toc320103192</vt:lpwstr>
      </vt:variant>
      <vt:variant>
        <vt:i4>1966130</vt:i4>
      </vt:variant>
      <vt:variant>
        <vt:i4>26</vt:i4>
      </vt:variant>
      <vt:variant>
        <vt:i4>0</vt:i4>
      </vt:variant>
      <vt:variant>
        <vt:i4>5</vt:i4>
      </vt:variant>
      <vt:variant>
        <vt:lpwstr/>
      </vt:variant>
      <vt:variant>
        <vt:lpwstr>_Toc320103191</vt:lpwstr>
      </vt:variant>
      <vt:variant>
        <vt:i4>1966130</vt:i4>
      </vt:variant>
      <vt:variant>
        <vt:i4>20</vt:i4>
      </vt:variant>
      <vt:variant>
        <vt:i4>0</vt:i4>
      </vt:variant>
      <vt:variant>
        <vt:i4>5</vt:i4>
      </vt:variant>
      <vt:variant>
        <vt:lpwstr/>
      </vt:variant>
      <vt:variant>
        <vt:lpwstr>_Toc320103190</vt:lpwstr>
      </vt:variant>
      <vt:variant>
        <vt:i4>2031666</vt:i4>
      </vt:variant>
      <vt:variant>
        <vt:i4>14</vt:i4>
      </vt:variant>
      <vt:variant>
        <vt:i4>0</vt:i4>
      </vt:variant>
      <vt:variant>
        <vt:i4>5</vt:i4>
      </vt:variant>
      <vt:variant>
        <vt:lpwstr/>
      </vt:variant>
      <vt:variant>
        <vt:lpwstr>_Toc320103189</vt:lpwstr>
      </vt:variant>
      <vt:variant>
        <vt:i4>2031666</vt:i4>
      </vt:variant>
      <vt:variant>
        <vt:i4>8</vt:i4>
      </vt:variant>
      <vt:variant>
        <vt:i4>0</vt:i4>
      </vt:variant>
      <vt:variant>
        <vt:i4>5</vt:i4>
      </vt:variant>
      <vt:variant>
        <vt:lpwstr/>
      </vt:variant>
      <vt:variant>
        <vt:lpwstr>_Toc320103188</vt:lpwstr>
      </vt:variant>
      <vt:variant>
        <vt:i4>2031666</vt:i4>
      </vt:variant>
      <vt:variant>
        <vt:i4>2</vt:i4>
      </vt:variant>
      <vt:variant>
        <vt:i4>0</vt:i4>
      </vt:variant>
      <vt:variant>
        <vt:i4>5</vt:i4>
      </vt:variant>
      <vt:variant>
        <vt:lpwstr/>
      </vt:variant>
      <vt:variant>
        <vt:lpwstr>_Toc320103187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QP Template for Manufacturers</dc:title>
  <dc:creator>mv</dc:creator>
  <cp:lastModifiedBy>Di Gennaro Cecilia</cp:lastModifiedBy>
  <cp:revision>46</cp:revision>
  <cp:lastPrinted>2023-06-02T09:16:00Z</cp:lastPrinted>
  <dcterms:created xsi:type="dcterms:W3CDTF">2025-06-26T15:13:00Z</dcterms:created>
  <dcterms:modified xsi:type="dcterms:W3CDTF">2026-04-27T14:38:00Z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0x010100134D6599BE79D64187347E32839D2D4E</vt:lpwstr>
  </property>
  <property fmtid="{D5CDD505-2E9C-101B-9397-08002B2CF9AE}" pid="4" name="MSIP_Label_dfbae739-7e05-4265-80d7-c73ef6dc7a63_Enabled">
    <vt:lpwstr>true</vt:lpwstr>
  </property>
  <property fmtid="{D5CDD505-2E9C-101B-9397-08002B2CF9AE}" pid="5" name="MSIP_Label_dfbae739-7e05-4265-80d7-c73ef6dc7a63_SetDate">
    <vt:lpwstr>2022-02-04T09:53:33Z</vt:lpwstr>
  </property>
  <property fmtid="{D5CDD505-2E9C-101B-9397-08002B2CF9AE}" pid="6" name="MSIP_Label_dfbae739-7e05-4265-80d7-c73ef6dc7a63_Method">
    <vt:lpwstr>Privileged</vt:lpwstr>
  </property>
  <property fmtid="{D5CDD505-2E9C-101B-9397-08002B2CF9AE}" pid="7" name="MSIP_Label_dfbae739-7e05-4265-80d7-c73ef6dc7a63_Name">
    <vt:lpwstr>dfbae739-7e05-4265-80d7-c73ef6dc7a63</vt:lpwstr>
  </property>
  <property fmtid="{D5CDD505-2E9C-101B-9397-08002B2CF9AE}" pid="8" name="MSIP_Label_dfbae739-7e05-4265-80d7-c73ef6dc7a63_SiteId">
    <vt:lpwstr>31ae1cef-2393-4eb1-8962-4e4bbfccd663</vt:lpwstr>
  </property>
  <property fmtid="{D5CDD505-2E9C-101B-9397-08002B2CF9AE}" pid="9" name="MSIP_Label_dfbae739-7e05-4265-80d7-c73ef6dc7a63_ActionId">
    <vt:lpwstr/>
  </property>
  <property fmtid="{D5CDD505-2E9C-101B-9397-08002B2CF9AE}" pid="10" name="MSIP_Label_dfbae739-7e05-4265-80d7-c73ef6dc7a63_ContentBits">
    <vt:lpwstr>0</vt:lpwstr>
  </property>
</Properties>
</file>